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bookmarkStart w:id="0" w:name="_Toc72324126"/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theme="minorBidi"/>
          <w:sz w:val="72"/>
          <w:szCs w:val="72"/>
          <w:lang w:val="en-US" w:eastAsia="zh-CN"/>
        </w:rPr>
      </w:pPr>
      <w:r>
        <w:rPr>
          <w:rFonts w:hint="eastAsia" w:ascii="黑体" w:hAnsi="黑体" w:eastAsia="黑体" w:cstheme="minorBidi"/>
          <w:sz w:val="72"/>
          <w:szCs w:val="72"/>
          <w:lang w:val="en-US" w:eastAsia="zh-CN"/>
        </w:rPr>
        <w:t>创新创业云平台</w:t>
      </w: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theme="minorBidi"/>
          <w:sz w:val="36"/>
          <w:szCs w:val="36"/>
          <w:lang w:val="en-US" w:eastAsia="zh-CN"/>
        </w:rPr>
      </w:pPr>
    </w:p>
    <w:p>
      <w:pPr>
        <w:jc w:val="center"/>
        <w:rPr>
          <w:rFonts w:hint="default" w:ascii="黑体" w:hAnsi="黑体" w:eastAsia="黑体" w:cstheme="minorBidi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学院管理员手册</w:t>
      </w:r>
      <w:bookmarkStart w:id="8" w:name="_GoBack"/>
      <w:bookmarkEnd w:id="8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目录</w:t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_Toc32534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1. </w:t>
      </w:r>
      <w:r>
        <w:rPr>
          <w:rFonts w:hint="eastAsia" w:ascii="等线 Light" w:hAnsi="等线 Light" w:eastAsia="等线 Light" w:cs="等线 Light"/>
          <w:lang w:val="en-US" w:eastAsia="zh-CN"/>
        </w:rPr>
        <w:t>平台浏览器要求</w:t>
      </w:r>
      <w:r>
        <w:tab/>
      </w:r>
      <w:r>
        <w:fldChar w:fldCharType="begin"/>
      </w:r>
      <w:r>
        <w:instrText xml:space="preserve"> PAGEREF _Toc32534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_Toc12068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lang w:val="en-US" w:eastAsia="zh-CN"/>
        </w:rPr>
        <w:t xml:space="preserve">2. </w:t>
      </w:r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r>
        <w:tab/>
      </w:r>
      <w:r>
        <w:fldChar w:fldCharType="begin"/>
      </w:r>
      <w:r>
        <w:instrText xml:space="preserve"> PAGEREF _Toc12068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_Toc4552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2.1.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项目总览</w:t>
      </w:r>
      <w:r>
        <w:tab/>
      </w:r>
      <w:r>
        <w:fldChar w:fldCharType="begin"/>
      </w:r>
      <w:r>
        <w:instrText xml:space="preserve"> PAGEREF _Toc4552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_Toc26146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2.2.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项目审核</w:t>
      </w:r>
      <w:r>
        <w:tab/>
      </w:r>
      <w:r>
        <w:fldChar w:fldCharType="begin"/>
      </w:r>
      <w:r>
        <w:instrText xml:space="preserve"> PAGEREF _Toc26146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_Toc13869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2.3.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项目评审</w:t>
      </w:r>
      <w:r>
        <w:tab/>
      </w:r>
      <w:r>
        <w:fldChar w:fldCharType="begin"/>
      </w:r>
      <w:r>
        <w:instrText xml:space="preserve"> PAGEREF _Toc13869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_Toc22770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2.4.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项目审批</w:t>
      </w:r>
      <w:r>
        <w:tab/>
      </w:r>
      <w:r>
        <w:fldChar w:fldCharType="begin"/>
      </w:r>
      <w:r>
        <w:instrText xml:space="preserve"> PAGEREF _Toc22770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_Toc2403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 w:ascii="等线 Light" w:hAnsi="等线 Light" w:eastAsia="等线 Light" w:cs="等线 Light"/>
          <w:szCs w:val="28"/>
          <w:lang w:val="en-US" w:eastAsia="zh-CN"/>
        </w:rPr>
        <w:t xml:space="preserve">2.5. </w:t>
      </w:r>
      <w:r>
        <w:rPr>
          <w:rFonts w:hint="eastAsia" w:ascii="等线 Light" w:hAnsi="等线 Light" w:eastAsia="等线 Light" w:cs="等线 Light"/>
          <w:szCs w:val="28"/>
          <w:lang w:val="en-US" w:eastAsia="zh-CN"/>
        </w:rPr>
        <w:t>大创专家库</w:t>
      </w:r>
      <w:r>
        <w:tab/>
      </w:r>
      <w:r>
        <w:fldChar w:fldCharType="begin"/>
      </w:r>
      <w:r>
        <w:instrText xml:space="preserve"> PAGEREF _Toc2403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b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bookmarkStart w:id="1" w:name="_Toc32534"/>
      <w:r>
        <w:rPr>
          <w:rFonts w:hint="eastAsia" w:ascii="等线 Light" w:hAnsi="等线 Light" w:eastAsia="等线 Light" w:cs="等线 Light"/>
          <w:b/>
          <w:lang w:val="en-US" w:eastAsia="zh-CN"/>
        </w:rPr>
        <w:t>平台浏览器要求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为保障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/>
          <w:sz w:val="24"/>
          <w:szCs w:val="24"/>
        </w:rPr>
        <w:t>功能的正常运行，建议使用谷歌</w:t>
      </w:r>
      <w:r>
        <w:rPr>
          <w:rFonts w:ascii="宋体" w:hAnsi="宋体" w:eastAsia="宋体"/>
          <w:sz w:val="24"/>
          <w:szCs w:val="24"/>
        </w:rPr>
        <w:t>(Chrome)、火狐(Firefox)浏览器，360浏览器</w:t>
      </w:r>
      <w:r>
        <w:rPr>
          <w:rFonts w:hint="eastAsia" w:ascii="宋体" w:hAnsi="宋体" w:eastAsia="宋体"/>
          <w:sz w:val="24"/>
          <w:szCs w:val="24"/>
        </w:rPr>
        <w:t>极</w:t>
      </w:r>
      <w:r>
        <w:rPr>
          <w:rFonts w:ascii="宋体" w:hAnsi="宋体" w:eastAsia="宋体"/>
          <w:sz w:val="24"/>
          <w:szCs w:val="24"/>
        </w:rPr>
        <w:t>速模式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推荐使用</w:t>
      </w:r>
      <w:r>
        <w:rPr>
          <w:rFonts w:hint="eastAsia" w:ascii="宋体" w:hAnsi="宋体" w:eastAsia="宋体"/>
          <w:color w:val="0000FF"/>
          <w:sz w:val="24"/>
          <w:szCs w:val="24"/>
        </w:rPr>
        <w:t>谷歌</w:t>
      </w:r>
      <w:r>
        <w:rPr>
          <w:rFonts w:ascii="宋体" w:hAnsi="宋体" w:eastAsia="宋体"/>
          <w:color w:val="0000FF"/>
          <w:sz w:val="24"/>
          <w:szCs w:val="24"/>
        </w:rPr>
        <w:t>(Chrome)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浏览器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/>
          <w:sz w:val="28"/>
          <w:szCs w:val="28"/>
        </w:rPr>
        <w:t>：</w:t>
      </w:r>
      <w:r>
        <w:fldChar w:fldCharType="begin"/>
      </w:r>
      <w:r>
        <w:instrText xml:space="preserve"> HYPERLINK "https://www.google.cn/chrome/" </w:instrText>
      </w:r>
      <w:r>
        <w:fldChar w:fldCharType="separate"/>
      </w:r>
      <w:r>
        <w:rPr>
          <w:rStyle w:val="11"/>
          <w:rFonts w:ascii="宋体" w:hAnsi="宋体" w:eastAsia="宋体"/>
          <w:sz w:val="28"/>
          <w:szCs w:val="28"/>
        </w:rPr>
        <w:t>https://www.google.cn/chrome/</w:t>
      </w:r>
      <w:r>
        <w:rPr>
          <w:rStyle w:val="11"/>
          <w:rFonts w:ascii="宋体" w:hAnsi="宋体" w:eastAsia="宋体"/>
          <w:sz w:val="28"/>
          <w:szCs w:val="28"/>
        </w:rPr>
        <w:fldChar w:fldCharType="end"/>
      </w:r>
    </w:p>
    <w:p>
      <w:pPr>
        <w:pStyle w:val="4"/>
        <w:numPr>
          <w:ilvl w:val="0"/>
          <w:numId w:val="1"/>
        </w:numPr>
        <w:bidi w:val="0"/>
        <w:ind w:left="425" w:leftChars="0" w:hanging="425" w:firstLineChars="0"/>
        <w:rPr>
          <w:rFonts w:hint="eastAsia" w:ascii="等线 Light" w:hAnsi="等线 Light" w:eastAsia="等线 Light" w:cs="等线 Light"/>
          <w:lang w:val="en-US" w:eastAsia="zh-CN"/>
        </w:rPr>
      </w:pPr>
      <w:bookmarkStart w:id="2" w:name="_Toc12068"/>
      <w:r>
        <w:rPr>
          <w:rFonts w:hint="eastAsia" w:ascii="等线 Light" w:hAnsi="等线 Light" w:eastAsia="等线 Light" w:cs="等线 Light"/>
          <w:lang w:val="en-US" w:eastAsia="zh-CN"/>
        </w:rPr>
        <w:t>创新创业训练计划项目</w:t>
      </w:r>
      <w:bookmarkEnd w:id="2"/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3" w:name="_Toc4552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项目总览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【大创项目】-【项目总览】。学院管理员可查看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本学院学生作为负责人</w:t>
      </w:r>
      <w:r>
        <w:rPr>
          <w:rFonts w:hint="eastAsia" w:ascii="宋体" w:hAnsi="宋体"/>
          <w:sz w:val="24"/>
          <w:szCs w:val="24"/>
          <w:lang w:val="en-US" w:eastAsia="zh-CN"/>
        </w:rPr>
        <w:t>申报的全部项目。学院管理员可按照年份、项目类型、思政类项目、项目状态等条件查询项目，支持将查询结果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导出到excel文件</w:t>
      </w:r>
      <w:r>
        <w:rPr>
          <w:rFonts w:hint="eastAsia" w:ascii="宋体" w:hAnsi="宋体"/>
          <w:sz w:val="24"/>
          <w:szCs w:val="24"/>
          <w:lang w:val="en-US" w:eastAsia="zh-CN"/>
        </w:rPr>
        <w:t>中，管理员可自定义导出列。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4" w:name="_Toc26146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项目审核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【大创项目】-【项目审核】。在项目的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立项、中期、结题阶段</w:t>
      </w:r>
      <w:r>
        <w:rPr>
          <w:rFonts w:hint="eastAsia" w:ascii="宋体" w:hAnsi="宋体"/>
          <w:sz w:val="24"/>
          <w:szCs w:val="24"/>
          <w:lang w:val="en-US" w:eastAsia="zh-CN"/>
        </w:rPr>
        <w:t>，学院管理员可在【立项审核】、【中期审核】、【结题审核】页面中看到需要审核的项目。其中【待审核】列表为等待审核的项目列表，【已通过】列表为已审核通过的项目列表，【已退回】列表为审核不通过退回的项目列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【待审核】项目列表中，点击某项目的通过按钮，即为审核通过，点击退回按钮，项目被退回至项目负责人，项目负责人可根据审核意见对项目信息（中期报告、结题报告）进行编辑，重新提交审核。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5" w:name="_Toc13869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项目评审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立项、中期、结题阶段的评审管理，操作流程相同，这里以立项为例。评审的方式分为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线上评审、线下评审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线上评审的管理流程为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创建评审规则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创建项目分组，评审方式选择线上，为分组设置规则，为分组分配项目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为分组分配专家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default" w:ascii="宋体" w:hAnsi="宋体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separate"/>
      </w:r>
      <w:r>
        <w:t>④</w:t>
      </w:r>
      <w:r>
        <w:rPr>
          <w:rFonts w:hint="default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专家线上评审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⑤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管理员查看评审结果，设置评审结论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6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⑥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管理员审批评审结果，通过的项目进入下一阶段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线下评审即管理员将评审结果按照指定的模板格式导入到系统中，不需要专家线上打分，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线下评审的管理流程为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①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创建项目分组，评审方式选择线下，无需设置规则，为分组分配项目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②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评审结果，导出指定分组的项目列表，在列表中填写评审结果，导入到系统中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separate"/>
      </w:r>
      <w:r>
        <w:t>③</w:t>
      </w:r>
      <w:r>
        <w:rPr>
          <w:rFonts w:hint="eastAsia" w:ascii="宋体" w:hAnsi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szCs w:val="24"/>
          <w:lang w:val="en-US" w:eastAsia="zh-CN"/>
        </w:rPr>
        <w:t>管理员审批评审结果，通过的项目进入下一阶段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评审规则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线上评审，管理员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需要为不同类型的项目</w:t>
      </w:r>
      <w:r>
        <w:rPr>
          <w:rFonts w:hint="eastAsia" w:ascii="宋体" w:hAnsi="宋体"/>
          <w:sz w:val="24"/>
          <w:szCs w:val="24"/>
          <w:lang w:val="en-US" w:eastAsia="zh-CN"/>
        </w:rPr>
        <w:t>（创新训练、创业训练、创业实践）设置其对应的评审规则，包括选择项目类型、规则名称、评分细项等。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分组管理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项目评审分组，管理员可将不同类型的项目创建不同的分组，分别设置评审专家和评审规则，也可以将项目放到同一个分组中。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无论线上评审还是线下评审，都需要创建分组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创建分组首先设置评审方式，线上或线下，为分组选择项目所属的大创计划，填写分组名称，选择评分方式（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只有线上评审需要选择评分方式</w:t>
      </w:r>
      <w:r>
        <w:rPr>
          <w:rFonts w:hint="eastAsia" w:ascii="宋体" w:hAnsi="宋体"/>
          <w:sz w:val="24"/>
          <w:szCs w:val="24"/>
          <w:lang w:val="en-US" w:eastAsia="zh-CN"/>
        </w:rPr>
        <w:t>），选择评审规则（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至多选择3中不同项目类型的规则，相同项目类型的评审规则只能选择1条</w:t>
      </w:r>
      <w:r>
        <w:rPr>
          <w:rFonts w:hint="eastAsia" w:ascii="宋体" w:hAnsi="宋体"/>
          <w:sz w:val="24"/>
          <w:szCs w:val="24"/>
          <w:lang w:val="en-US" w:eastAsia="zh-CN"/>
        </w:rPr>
        <w:t>），设置评审的起止时间（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专家只能在评审时间段内进行线上评审打分</w:t>
      </w:r>
      <w:r>
        <w:rPr>
          <w:rFonts w:hint="eastAsia" w:ascii="宋体" w:hAnsi="宋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</w:pPr>
      <w:r>
        <w:drawing>
          <wp:inline distT="0" distB="0" distL="114300" distR="114300">
            <wp:extent cx="3382645" cy="233870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为分组分配项目。在分组列表的操作列，点击【项目列表】，进入到该分组的项目列表页。点击【添加项目】按钮，弹出待分配的项目列表。待分配的项目列表是</w:t>
      </w:r>
      <w:r>
        <w:rPr>
          <w:rFonts w:hint="eastAsia" w:ascii="宋体" w:hAnsi="宋体"/>
          <w:b w:val="0"/>
          <w:bCs w:val="0"/>
          <w:color w:val="0000FF"/>
          <w:sz w:val="24"/>
          <w:szCs w:val="24"/>
          <w:lang w:val="en-US" w:eastAsia="zh-CN"/>
        </w:rPr>
        <w:t>该分组所选择的大创计划下的项目、并且在当前管理员管理范围内的项目、并且属于当前分组所设置评审规则的项目类型的项目、并且已经进入到当前评审阶段的项目</w:t>
      </w:r>
      <w:r>
        <w:rPr>
          <w:rFonts w:hint="eastAsia" w:ascii="宋体" w:hAnsi="宋体"/>
          <w:sz w:val="24"/>
          <w:szCs w:val="24"/>
          <w:lang w:val="en-US" w:eastAsia="zh-CN"/>
        </w:rPr>
        <w:t>，如果没有项目，请注意以上条件是否满足。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分配专家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为分组分配评审专家。在【分配专家】的分组列表操作列，点击【分配专家】按钮，弹出分配专家页面。管理员在专家列表中勾选专家（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可翻页，翻页不会导致取消勾选</w:t>
      </w:r>
      <w:r>
        <w:rPr>
          <w:rFonts w:hint="eastAsia" w:ascii="宋体" w:hAnsi="宋体"/>
          <w:sz w:val="24"/>
          <w:szCs w:val="24"/>
          <w:lang w:val="en-US" w:eastAsia="zh-CN"/>
        </w:rPr>
        <w:t>），在专家个数中填写准备分配专家的数量，点击【确认分配】完成分配。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勾选的专家数量要大于等于填写的专家个数</w:t>
      </w:r>
      <w:r>
        <w:rPr>
          <w:rFonts w:hint="eastAsia" w:ascii="宋体" w:hAnsi="宋体"/>
          <w:sz w:val="24"/>
          <w:szCs w:val="24"/>
          <w:lang w:val="en-US" w:eastAsia="zh-CN"/>
        </w:rPr>
        <w:t>，例如勾选10个专家，参与评审的专家个数填3，即在10个勾选的专家中随机选择3个作为当前分组的评审专家。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textAlignment w:val="auto"/>
        <w:rPr>
          <w:rFonts w:hint="default" w:ascii="宋体" w:hAnsi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评审专家管理，详见 2.5。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 w:leftChars="0" w:hanging="709" w:firstLineChars="0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评审结果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查看或导入评审结果。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线上评审方式</w:t>
      </w:r>
      <w:r>
        <w:rPr>
          <w:rFonts w:hint="eastAsia" w:ascii="宋体" w:hAnsi="宋体"/>
          <w:sz w:val="24"/>
          <w:szCs w:val="24"/>
          <w:lang w:val="en-US" w:eastAsia="zh-CN"/>
        </w:rPr>
        <w:t>，管理员可查看评审专家的打分情况，设置评审结论。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线下评审方式</w:t>
      </w:r>
      <w:r>
        <w:rPr>
          <w:rFonts w:hint="eastAsia" w:ascii="宋体" w:hAnsi="宋体"/>
          <w:sz w:val="24"/>
          <w:szCs w:val="24"/>
          <w:lang w:val="en-US" w:eastAsia="zh-CN"/>
        </w:rPr>
        <w:t>，管理员可将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待评审的项目</w:t>
      </w:r>
      <w:r>
        <w:rPr>
          <w:rFonts w:hint="eastAsia" w:ascii="宋体" w:hAnsi="宋体"/>
          <w:sz w:val="24"/>
          <w:szCs w:val="24"/>
          <w:lang w:val="en-US" w:eastAsia="zh-CN"/>
        </w:rPr>
        <w:t>导出到excel文件，评审后将结果导入到系统中。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评审结论</w:t>
      </w:r>
      <w:r>
        <w:rPr>
          <w:rFonts w:hint="eastAsia" w:ascii="宋体" w:hAnsi="宋体"/>
          <w:sz w:val="24"/>
          <w:szCs w:val="24"/>
          <w:lang w:val="en-US" w:eastAsia="zh-CN"/>
        </w:rPr>
        <w:t>，即按照学校要求在当前阶段的评审过后，根据项目的打分情况为项目设置的结论，例如优秀、良好、合格、不合格、放弃等。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评审结论设置后，管理员需要在【项目审批】中对评审做最终审批。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6" w:name="_Toc22770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项目审批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立项、中期、结题三个阶段的项目评审后，管理员需要对评审结果进行审批，审批通过的项目进入到下一阶段。</w:t>
      </w:r>
    </w:p>
    <w:p>
      <w:pPr>
        <w:pStyle w:val="4"/>
        <w:numPr>
          <w:ilvl w:val="1"/>
          <w:numId w:val="1"/>
        </w:numPr>
        <w:bidi w:val="0"/>
        <w:ind w:left="567" w:leftChars="0" w:hanging="567" w:firstLineChars="0"/>
        <w:rPr>
          <w:rFonts w:hint="default" w:ascii="等线 Light" w:hAnsi="等线 Light" w:eastAsia="等线 Light" w:cs="等线 Light"/>
          <w:b/>
          <w:sz w:val="28"/>
          <w:szCs w:val="28"/>
          <w:lang w:val="en-US" w:eastAsia="zh-CN"/>
        </w:rPr>
      </w:pPr>
      <w:bookmarkStart w:id="7" w:name="_Toc2403"/>
      <w:r>
        <w:rPr>
          <w:rFonts w:hint="eastAsia" w:ascii="等线 Light" w:hAnsi="等线 Light" w:eastAsia="等线 Light" w:cs="等线 Light"/>
          <w:b/>
          <w:sz w:val="28"/>
          <w:szCs w:val="28"/>
          <w:lang w:val="en-US" w:eastAsia="zh-CN"/>
        </w:rPr>
        <w:t>大创专家库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【用户管理】-【大创专家库】。管理员可在专家库管理中增加评审专家专用账号，或将本校教师加入到专家库中。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评审专家专用账号，即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临时创建的只为评审用的账号</w:t>
      </w:r>
      <w:r>
        <w:rPr>
          <w:rFonts w:hint="eastAsia" w:ascii="宋体" w:hAnsi="宋体"/>
          <w:sz w:val="24"/>
          <w:szCs w:val="24"/>
          <w:lang w:val="en-US" w:eastAsia="zh-CN"/>
        </w:rPr>
        <w:t>，可多次使用，通常为校外评审专家使用。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本校教师加入到专家库，即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通过教工号查询将教师加入到大创专家库</w:t>
      </w:r>
      <w:r>
        <w:rPr>
          <w:rFonts w:hint="eastAsia" w:ascii="宋体" w:hAnsi="宋体"/>
          <w:sz w:val="24"/>
          <w:szCs w:val="24"/>
          <w:lang w:val="en-US" w:eastAsia="zh-CN"/>
        </w:rPr>
        <w:t>，管理员也可以看到其他学院管理员加入到专家库的老师。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3"/>
        <w:jc w:val="left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933825" cy="7334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333F66"/>
    <w:multiLevelType w:val="multilevel"/>
    <w:tmpl w:val="E3333F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k3ZTc5YjJlNGM0YzNmMWVhZGY0YzYyNDNlMmQifQ=="/>
  </w:docVars>
  <w:rsids>
    <w:rsidRoot w:val="6C601933"/>
    <w:rsid w:val="00364BF0"/>
    <w:rsid w:val="003D252F"/>
    <w:rsid w:val="004B48CF"/>
    <w:rsid w:val="005C3637"/>
    <w:rsid w:val="00755DF0"/>
    <w:rsid w:val="00BF1A5B"/>
    <w:rsid w:val="010C0A2A"/>
    <w:rsid w:val="011A1294"/>
    <w:rsid w:val="019404F8"/>
    <w:rsid w:val="01B3097E"/>
    <w:rsid w:val="01F92594"/>
    <w:rsid w:val="02990547"/>
    <w:rsid w:val="029A38EC"/>
    <w:rsid w:val="02B372E7"/>
    <w:rsid w:val="03192A63"/>
    <w:rsid w:val="035B12CD"/>
    <w:rsid w:val="038D51FF"/>
    <w:rsid w:val="03EA2651"/>
    <w:rsid w:val="04120A35"/>
    <w:rsid w:val="04497378"/>
    <w:rsid w:val="04983E5B"/>
    <w:rsid w:val="04B75458"/>
    <w:rsid w:val="04C17856"/>
    <w:rsid w:val="04D94B9F"/>
    <w:rsid w:val="055C757F"/>
    <w:rsid w:val="05CB200E"/>
    <w:rsid w:val="05CF7265"/>
    <w:rsid w:val="05DD5554"/>
    <w:rsid w:val="05E337FC"/>
    <w:rsid w:val="05EC7883"/>
    <w:rsid w:val="063C04C4"/>
    <w:rsid w:val="06432D98"/>
    <w:rsid w:val="06704003"/>
    <w:rsid w:val="06B70F10"/>
    <w:rsid w:val="06DF0467"/>
    <w:rsid w:val="06FF4665"/>
    <w:rsid w:val="0721638A"/>
    <w:rsid w:val="072D11D3"/>
    <w:rsid w:val="07317593"/>
    <w:rsid w:val="07610759"/>
    <w:rsid w:val="084B0876"/>
    <w:rsid w:val="0870581B"/>
    <w:rsid w:val="088101B8"/>
    <w:rsid w:val="088F37C7"/>
    <w:rsid w:val="08FA50E4"/>
    <w:rsid w:val="09304FAA"/>
    <w:rsid w:val="094E71DE"/>
    <w:rsid w:val="097E12ED"/>
    <w:rsid w:val="09D35FD4"/>
    <w:rsid w:val="0A5C52BA"/>
    <w:rsid w:val="0A7A4FE3"/>
    <w:rsid w:val="0AAD010A"/>
    <w:rsid w:val="0ABA2D7D"/>
    <w:rsid w:val="0AE147AE"/>
    <w:rsid w:val="0AEF054D"/>
    <w:rsid w:val="0AF12355"/>
    <w:rsid w:val="0AF61F0A"/>
    <w:rsid w:val="0B275C1E"/>
    <w:rsid w:val="0BB37EC1"/>
    <w:rsid w:val="0C1404FD"/>
    <w:rsid w:val="0C4F1BEB"/>
    <w:rsid w:val="0CCD3E9E"/>
    <w:rsid w:val="0CE40585"/>
    <w:rsid w:val="0CF83CC3"/>
    <w:rsid w:val="0D026C5D"/>
    <w:rsid w:val="0D0C53E6"/>
    <w:rsid w:val="0D705608"/>
    <w:rsid w:val="0E0A2CF4"/>
    <w:rsid w:val="0E7F6ECE"/>
    <w:rsid w:val="0EB421D9"/>
    <w:rsid w:val="0EF46AE3"/>
    <w:rsid w:val="0F0F11BE"/>
    <w:rsid w:val="0F3E448E"/>
    <w:rsid w:val="0F6F1341"/>
    <w:rsid w:val="0FFE6339"/>
    <w:rsid w:val="10133BF0"/>
    <w:rsid w:val="103B1899"/>
    <w:rsid w:val="105E096D"/>
    <w:rsid w:val="10987C46"/>
    <w:rsid w:val="11780FA5"/>
    <w:rsid w:val="11C42D89"/>
    <w:rsid w:val="123E24E6"/>
    <w:rsid w:val="12676CCE"/>
    <w:rsid w:val="127A1044"/>
    <w:rsid w:val="127D190F"/>
    <w:rsid w:val="12C16C73"/>
    <w:rsid w:val="12CE31C0"/>
    <w:rsid w:val="13420CEC"/>
    <w:rsid w:val="13477178"/>
    <w:rsid w:val="135950FD"/>
    <w:rsid w:val="139D323C"/>
    <w:rsid w:val="13B50586"/>
    <w:rsid w:val="141B298B"/>
    <w:rsid w:val="142A5D7A"/>
    <w:rsid w:val="14905962"/>
    <w:rsid w:val="149865CD"/>
    <w:rsid w:val="14A12731"/>
    <w:rsid w:val="14B139B9"/>
    <w:rsid w:val="14B22D17"/>
    <w:rsid w:val="150866BF"/>
    <w:rsid w:val="15AC1EC0"/>
    <w:rsid w:val="15C8726E"/>
    <w:rsid w:val="162B4B2F"/>
    <w:rsid w:val="162F04F1"/>
    <w:rsid w:val="167D4F96"/>
    <w:rsid w:val="17471E3D"/>
    <w:rsid w:val="17482708"/>
    <w:rsid w:val="175F3626"/>
    <w:rsid w:val="1763295E"/>
    <w:rsid w:val="178A3AD7"/>
    <w:rsid w:val="17B62B1E"/>
    <w:rsid w:val="17F70C8F"/>
    <w:rsid w:val="18055854"/>
    <w:rsid w:val="18094D46"/>
    <w:rsid w:val="180E3306"/>
    <w:rsid w:val="184719C8"/>
    <w:rsid w:val="18CF2D38"/>
    <w:rsid w:val="18DF60A5"/>
    <w:rsid w:val="19A90B8D"/>
    <w:rsid w:val="19D92AF4"/>
    <w:rsid w:val="19F16090"/>
    <w:rsid w:val="19FD67E3"/>
    <w:rsid w:val="1A9F5AEC"/>
    <w:rsid w:val="1AF71484"/>
    <w:rsid w:val="1B226F8D"/>
    <w:rsid w:val="1B481CDF"/>
    <w:rsid w:val="1B845953"/>
    <w:rsid w:val="1BC32F03"/>
    <w:rsid w:val="1BDA6E18"/>
    <w:rsid w:val="1C0C0F5F"/>
    <w:rsid w:val="1C200EAE"/>
    <w:rsid w:val="1C240528"/>
    <w:rsid w:val="1C4F709D"/>
    <w:rsid w:val="1C5B3C94"/>
    <w:rsid w:val="1C7B2C32"/>
    <w:rsid w:val="1CC855A1"/>
    <w:rsid w:val="1D0460DA"/>
    <w:rsid w:val="1D8970DE"/>
    <w:rsid w:val="1DB93368"/>
    <w:rsid w:val="1DE101C9"/>
    <w:rsid w:val="1DFF41A0"/>
    <w:rsid w:val="1E8B1B09"/>
    <w:rsid w:val="1F134CFA"/>
    <w:rsid w:val="1F4114C0"/>
    <w:rsid w:val="1F4153C3"/>
    <w:rsid w:val="1F470500"/>
    <w:rsid w:val="1F613FCB"/>
    <w:rsid w:val="1F7057D0"/>
    <w:rsid w:val="1F786577"/>
    <w:rsid w:val="1F9F20EA"/>
    <w:rsid w:val="1FAD75B8"/>
    <w:rsid w:val="1FAF659E"/>
    <w:rsid w:val="1FB32EE2"/>
    <w:rsid w:val="1FBA3B44"/>
    <w:rsid w:val="1FFD4988"/>
    <w:rsid w:val="20052895"/>
    <w:rsid w:val="20670E5A"/>
    <w:rsid w:val="206A26F8"/>
    <w:rsid w:val="208B134F"/>
    <w:rsid w:val="209239FD"/>
    <w:rsid w:val="20AE4C83"/>
    <w:rsid w:val="2113594C"/>
    <w:rsid w:val="216A1E3E"/>
    <w:rsid w:val="21787096"/>
    <w:rsid w:val="21843C8D"/>
    <w:rsid w:val="21994998"/>
    <w:rsid w:val="21A47E8B"/>
    <w:rsid w:val="21A5207B"/>
    <w:rsid w:val="21CB366A"/>
    <w:rsid w:val="21E60D49"/>
    <w:rsid w:val="222E2884"/>
    <w:rsid w:val="22914A4B"/>
    <w:rsid w:val="2297394F"/>
    <w:rsid w:val="22D56F29"/>
    <w:rsid w:val="22E70030"/>
    <w:rsid w:val="237E12A7"/>
    <w:rsid w:val="23972D92"/>
    <w:rsid w:val="24153954"/>
    <w:rsid w:val="2452669E"/>
    <w:rsid w:val="2480698E"/>
    <w:rsid w:val="24C148B0"/>
    <w:rsid w:val="24E810B9"/>
    <w:rsid w:val="25292B82"/>
    <w:rsid w:val="25B141D7"/>
    <w:rsid w:val="25BF34E6"/>
    <w:rsid w:val="25E5791E"/>
    <w:rsid w:val="2659489A"/>
    <w:rsid w:val="26751385"/>
    <w:rsid w:val="26847AAF"/>
    <w:rsid w:val="26A27A1A"/>
    <w:rsid w:val="27AC1848"/>
    <w:rsid w:val="27D241B5"/>
    <w:rsid w:val="27E70AD2"/>
    <w:rsid w:val="27EB184E"/>
    <w:rsid w:val="2802590C"/>
    <w:rsid w:val="282C5B93"/>
    <w:rsid w:val="28805E18"/>
    <w:rsid w:val="28CE4572"/>
    <w:rsid w:val="28E460A2"/>
    <w:rsid w:val="2930462B"/>
    <w:rsid w:val="29480E2A"/>
    <w:rsid w:val="297632F2"/>
    <w:rsid w:val="297E6156"/>
    <w:rsid w:val="29DC2957"/>
    <w:rsid w:val="2A5266D7"/>
    <w:rsid w:val="2A570191"/>
    <w:rsid w:val="2A5A1A2F"/>
    <w:rsid w:val="2A781DAD"/>
    <w:rsid w:val="2A8D3BB3"/>
    <w:rsid w:val="2ABF09A2"/>
    <w:rsid w:val="2AE6690D"/>
    <w:rsid w:val="2B141F11"/>
    <w:rsid w:val="2B2142FB"/>
    <w:rsid w:val="2B261911"/>
    <w:rsid w:val="2B762899"/>
    <w:rsid w:val="2B936FA7"/>
    <w:rsid w:val="2BA54F2C"/>
    <w:rsid w:val="2BA56CDA"/>
    <w:rsid w:val="2BAC6595"/>
    <w:rsid w:val="2BEC66B7"/>
    <w:rsid w:val="2C574478"/>
    <w:rsid w:val="2CEA709A"/>
    <w:rsid w:val="2D360531"/>
    <w:rsid w:val="2DCA2A28"/>
    <w:rsid w:val="2DEF06E0"/>
    <w:rsid w:val="2E5D1AEE"/>
    <w:rsid w:val="2E5D564A"/>
    <w:rsid w:val="2E9372BE"/>
    <w:rsid w:val="2F2E19EC"/>
    <w:rsid w:val="2F3C1703"/>
    <w:rsid w:val="2F3F77CD"/>
    <w:rsid w:val="2F45680A"/>
    <w:rsid w:val="2FAB145D"/>
    <w:rsid w:val="2FDA7243"/>
    <w:rsid w:val="2FED118E"/>
    <w:rsid w:val="30316D8E"/>
    <w:rsid w:val="30654C8A"/>
    <w:rsid w:val="30A92DC8"/>
    <w:rsid w:val="30B962D8"/>
    <w:rsid w:val="3155468B"/>
    <w:rsid w:val="31660CB9"/>
    <w:rsid w:val="31717764"/>
    <w:rsid w:val="320504D2"/>
    <w:rsid w:val="32236BAB"/>
    <w:rsid w:val="323409CB"/>
    <w:rsid w:val="325645C8"/>
    <w:rsid w:val="32933D30"/>
    <w:rsid w:val="32962D95"/>
    <w:rsid w:val="329F6EB3"/>
    <w:rsid w:val="32CE6B16"/>
    <w:rsid w:val="332878CF"/>
    <w:rsid w:val="3363460D"/>
    <w:rsid w:val="337C2A16"/>
    <w:rsid w:val="338021DA"/>
    <w:rsid w:val="33B1494D"/>
    <w:rsid w:val="33CC574C"/>
    <w:rsid w:val="34313801"/>
    <w:rsid w:val="344563D5"/>
    <w:rsid w:val="34802092"/>
    <w:rsid w:val="34991662"/>
    <w:rsid w:val="352E7146"/>
    <w:rsid w:val="35521C81"/>
    <w:rsid w:val="3579545F"/>
    <w:rsid w:val="35814314"/>
    <w:rsid w:val="35CD57AB"/>
    <w:rsid w:val="364354BF"/>
    <w:rsid w:val="364A5AAB"/>
    <w:rsid w:val="364E3B07"/>
    <w:rsid w:val="36CA1CEB"/>
    <w:rsid w:val="3739607C"/>
    <w:rsid w:val="37732382"/>
    <w:rsid w:val="379D2F5B"/>
    <w:rsid w:val="37A60EB3"/>
    <w:rsid w:val="37D050DF"/>
    <w:rsid w:val="37E94240"/>
    <w:rsid w:val="381C69BD"/>
    <w:rsid w:val="3834566E"/>
    <w:rsid w:val="38960718"/>
    <w:rsid w:val="38E250CA"/>
    <w:rsid w:val="38E54BBA"/>
    <w:rsid w:val="39086430"/>
    <w:rsid w:val="391A0D07"/>
    <w:rsid w:val="39490921"/>
    <w:rsid w:val="3A0379ED"/>
    <w:rsid w:val="3A361392"/>
    <w:rsid w:val="3A6B4ACE"/>
    <w:rsid w:val="3A6D2DA9"/>
    <w:rsid w:val="3A797CAF"/>
    <w:rsid w:val="3B194FEF"/>
    <w:rsid w:val="3B1B210C"/>
    <w:rsid w:val="3B540DC9"/>
    <w:rsid w:val="3B6444BC"/>
    <w:rsid w:val="3B7364AD"/>
    <w:rsid w:val="3BC916C3"/>
    <w:rsid w:val="3BDF7FE6"/>
    <w:rsid w:val="3C1F4887"/>
    <w:rsid w:val="3C2876C7"/>
    <w:rsid w:val="3C8841DA"/>
    <w:rsid w:val="3D2E6711"/>
    <w:rsid w:val="3D367828"/>
    <w:rsid w:val="3D4F5667"/>
    <w:rsid w:val="3D606F05"/>
    <w:rsid w:val="3D6A0A80"/>
    <w:rsid w:val="3D793B23"/>
    <w:rsid w:val="3D952B40"/>
    <w:rsid w:val="3DB572B5"/>
    <w:rsid w:val="3E872216"/>
    <w:rsid w:val="3EC61F0B"/>
    <w:rsid w:val="3EF97BF9"/>
    <w:rsid w:val="3F4565F4"/>
    <w:rsid w:val="3F461796"/>
    <w:rsid w:val="3F6A7BC7"/>
    <w:rsid w:val="3FC92B3F"/>
    <w:rsid w:val="400676C6"/>
    <w:rsid w:val="402B55A8"/>
    <w:rsid w:val="40307062"/>
    <w:rsid w:val="40477F08"/>
    <w:rsid w:val="40564282"/>
    <w:rsid w:val="408210D4"/>
    <w:rsid w:val="40B3559D"/>
    <w:rsid w:val="40D21804"/>
    <w:rsid w:val="40FC6F44"/>
    <w:rsid w:val="410A1661"/>
    <w:rsid w:val="41790595"/>
    <w:rsid w:val="417A18AC"/>
    <w:rsid w:val="41AA2E44"/>
    <w:rsid w:val="41BB2BB0"/>
    <w:rsid w:val="41E33C60"/>
    <w:rsid w:val="420D6338"/>
    <w:rsid w:val="422A1A61"/>
    <w:rsid w:val="424A6F11"/>
    <w:rsid w:val="427A2817"/>
    <w:rsid w:val="428C42F8"/>
    <w:rsid w:val="428D6AB0"/>
    <w:rsid w:val="428E0070"/>
    <w:rsid w:val="42DE1CA7"/>
    <w:rsid w:val="432E4C4C"/>
    <w:rsid w:val="434A21E9"/>
    <w:rsid w:val="436A63E7"/>
    <w:rsid w:val="43AF32DF"/>
    <w:rsid w:val="441A605F"/>
    <w:rsid w:val="44511355"/>
    <w:rsid w:val="4456422E"/>
    <w:rsid w:val="448636F5"/>
    <w:rsid w:val="449F286C"/>
    <w:rsid w:val="44E45363"/>
    <w:rsid w:val="44EF0828"/>
    <w:rsid w:val="453E7B2C"/>
    <w:rsid w:val="4568371A"/>
    <w:rsid w:val="4588350E"/>
    <w:rsid w:val="45B336F9"/>
    <w:rsid w:val="45C002B0"/>
    <w:rsid w:val="46050649"/>
    <w:rsid w:val="46386C71"/>
    <w:rsid w:val="46500D05"/>
    <w:rsid w:val="46E00242"/>
    <w:rsid w:val="470C50B8"/>
    <w:rsid w:val="474D4056"/>
    <w:rsid w:val="476129A2"/>
    <w:rsid w:val="47F979EC"/>
    <w:rsid w:val="480633A0"/>
    <w:rsid w:val="483376F0"/>
    <w:rsid w:val="484170FB"/>
    <w:rsid w:val="485546BF"/>
    <w:rsid w:val="486B2B3B"/>
    <w:rsid w:val="489F2FD7"/>
    <w:rsid w:val="48BE0390"/>
    <w:rsid w:val="48CF3AF7"/>
    <w:rsid w:val="48D3789D"/>
    <w:rsid w:val="48D87FC9"/>
    <w:rsid w:val="494E4762"/>
    <w:rsid w:val="49605F91"/>
    <w:rsid w:val="496D53D5"/>
    <w:rsid w:val="49FB248F"/>
    <w:rsid w:val="4A210666"/>
    <w:rsid w:val="4A477C42"/>
    <w:rsid w:val="4ABB259D"/>
    <w:rsid w:val="4AE70A23"/>
    <w:rsid w:val="4AF614CF"/>
    <w:rsid w:val="4BB46D99"/>
    <w:rsid w:val="4BBC17AA"/>
    <w:rsid w:val="4BE11211"/>
    <w:rsid w:val="4C126CDE"/>
    <w:rsid w:val="4C3302F6"/>
    <w:rsid w:val="4D27359B"/>
    <w:rsid w:val="4D2901FD"/>
    <w:rsid w:val="4D704F42"/>
    <w:rsid w:val="4DE1374A"/>
    <w:rsid w:val="4DE8080A"/>
    <w:rsid w:val="4E102281"/>
    <w:rsid w:val="4E1A6ED6"/>
    <w:rsid w:val="4E326BBD"/>
    <w:rsid w:val="4E3E5B7F"/>
    <w:rsid w:val="4E4C68A3"/>
    <w:rsid w:val="4F163622"/>
    <w:rsid w:val="4F8C5937"/>
    <w:rsid w:val="4F9C79A6"/>
    <w:rsid w:val="4FAE67FD"/>
    <w:rsid w:val="4FD67036"/>
    <w:rsid w:val="5010012C"/>
    <w:rsid w:val="50650662"/>
    <w:rsid w:val="50EE4AFC"/>
    <w:rsid w:val="50F10148"/>
    <w:rsid w:val="512C57B8"/>
    <w:rsid w:val="513D24C7"/>
    <w:rsid w:val="519C1451"/>
    <w:rsid w:val="51ED3AED"/>
    <w:rsid w:val="51ED4DB3"/>
    <w:rsid w:val="51EE28D9"/>
    <w:rsid w:val="51F3621E"/>
    <w:rsid w:val="524C4321"/>
    <w:rsid w:val="528B3D62"/>
    <w:rsid w:val="52D374D1"/>
    <w:rsid w:val="52D65847"/>
    <w:rsid w:val="52ED0DE3"/>
    <w:rsid w:val="53456529"/>
    <w:rsid w:val="53A5346C"/>
    <w:rsid w:val="53A625EA"/>
    <w:rsid w:val="53AD598C"/>
    <w:rsid w:val="540C16F4"/>
    <w:rsid w:val="544A72FB"/>
    <w:rsid w:val="544C0654"/>
    <w:rsid w:val="54E12281"/>
    <w:rsid w:val="55366A71"/>
    <w:rsid w:val="556F5ADF"/>
    <w:rsid w:val="557C05A9"/>
    <w:rsid w:val="55833339"/>
    <w:rsid w:val="55A40A4B"/>
    <w:rsid w:val="55B92774"/>
    <w:rsid w:val="55E842EB"/>
    <w:rsid w:val="55F10BEA"/>
    <w:rsid w:val="560276DB"/>
    <w:rsid w:val="564A39F3"/>
    <w:rsid w:val="564B02FA"/>
    <w:rsid w:val="56757125"/>
    <w:rsid w:val="56A60D6D"/>
    <w:rsid w:val="571B7040"/>
    <w:rsid w:val="57266671"/>
    <w:rsid w:val="579B2BBB"/>
    <w:rsid w:val="57B54B01"/>
    <w:rsid w:val="57BE68AA"/>
    <w:rsid w:val="57C70CBE"/>
    <w:rsid w:val="57E04A72"/>
    <w:rsid w:val="580544D9"/>
    <w:rsid w:val="580F2B80"/>
    <w:rsid w:val="5818245E"/>
    <w:rsid w:val="581E3FA7"/>
    <w:rsid w:val="584D6EAE"/>
    <w:rsid w:val="58694A68"/>
    <w:rsid w:val="587358E6"/>
    <w:rsid w:val="58C223CA"/>
    <w:rsid w:val="58FA5C29"/>
    <w:rsid w:val="59246BE1"/>
    <w:rsid w:val="59451FCE"/>
    <w:rsid w:val="5976568E"/>
    <w:rsid w:val="5A9A585D"/>
    <w:rsid w:val="5B1C7C6B"/>
    <w:rsid w:val="5B7F3CAF"/>
    <w:rsid w:val="5BC73937"/>
    <w:rsid w:val="5BE057D4"/>
    <w:rsid w:val="5BEA2363"/>
    <w:rsid w:val="5BFE196B"/>
    <w:rsid w:val="5C184ADD"/>
    <w:rsid w:val="5C1E200D"/>
    <w:rsid w:val="5C433822"/>
    <w:rsid w:val="5C790641"/>
    <w:rsid w:val="5CB36BF9"/>
    <w:rsid w:val="5CDA4186"/>
    <w:rsid w:val="5CEE19DF"/>
    <w:rsid w:val="5D380EB5"/>
    <w:rsid w:val="5DAD3649"/>
    <w:rsid w:val="5DD4628D"/>
    <w:rsid w:val="5DE3706A"/>
    <w:rsid w:val="5DF169C6"/>
    <w:rsid w:val="5E056F2E"/>
    <w:rsid w:val="5E2A2351"/>
    <w:rsid w:val="5E330FD4"/>
    <w:rsid w:val="5ECE4DCB"/>
    <w:rsid w:val="5EEE27D5"/>
    <w:rsid w:val="5F2B2885"/>
    <w:rsid w:val="5F3215AC"/>
    <w:rsid w:val="5F465B03"/>
    <w:rsid w:val="5F5D2804"/>
    <w:rsid w:val="5F851089"/>
    <w:rsid w:val="5FA34D03"/>
    <w:rsid w:val="5FAF21C4"/>
    <w:rsid w:val="5FB707AE"/>
    <w:rsid w:val="6008725C"/>
    <w:rsid w:val="60597AB8"/>
    <w:rsid w:val="6071107F"/>
    <w:rsid w:val="60B663A1"/>
    <w:rsid w:val="60D809DC"/>
    <w:rsid w:val="60F577E0"/>
    <w:rsid w:val="61783F6D"/>
    <w:rsid w:val="61FA2BD4"/>
    <w:rsid w:val="62500670"/>
    <w:rsid w:val="62D35928"/>
    <w:rsid w:val="62DF24F6"/>
    <w:rsid w:val="62DF2BC6"/>
    <w:rsid w:val="637E7117"/>
    <w:rsid w:val="639826A5"/>
    <w:rsid w:val="63D556A7"/>
    <w:rsid w:val="63F168FF"/>
    <w:rsid w:val="6417181C"/>
    <w:rsid w:val="64446389"/>
    <w:rsid w:val="647B624F"/>
    <w:rsid w:val="64813139"/>
    <w:rsid w:val="64823846"/>
    <w:rsid w:val="64F93210"/>
    <w:rsid w:val="652465CA"/>
    <w:rsid w:val="6554084E"/>
    <w:rsid w:val="65570047"/>
    <w:rsid w:val="656E68A5"/>
    <w:rsid w:val="65841632"/>
    <w:rsid w:val="65F21726"/>
    <w:rsid w:val="65F8742B"/>
    <w:rsid w:val="66326DE1"/>
    <w:rsid w:val="669D46C0"/>
    <w:rsid w:val="67064362"/>
    <w:rsid w:val="672C1A82"/>
    <w:rsid w:val="675B4115"/>
    <w:rsid w:val="67670D0C"/>
    <w:rsid w:val="68A8668E"/>
    <w:rsid w:val="693D1940"/>
    <w:rsid w:val="697A278A"/>
    <w:rsid w:val="697D4817"/>
    <w:rsid w:val="699C7B96"/>
    <w:rsid w:val="69A578CA"/>
    <w:rsid w:val="69AA6ECE"/>
    <w:rsid w:val="6A264B19"/>
    <w:rsid w:val="6A294057"/>
    <w:rsid w:val="6A3625B4"/>
    <w:rsid w:val="6A3C6480"/>
    <w:rsid w:val="6A6B4900"/>
    <w:rsid w:val="6AB029CA"/>
    <w:rsid w:val="6AB67E26"/>
    <w:rsid w:val="6AC33DB7"/>
    <w:rsid w:val="6ADB2F5A"/>
    <w:rsid w:val="6B0B5A10"/>
    <w:rsid w:val="6B3163C7"/>
    <w:rsid w:val="6B5E086B"/>
    <w:rsid w:val="6B9B6375"/>
    <w:rsid w:val="6BB625E2"/>
    <w:rsid w:val="6C1256EA"/>
    <w:rsid w:val="6C601933"/>
    <w:rsid w:val="6CDE381E"/>
    <w:rsid w:val="6CF61955"/>
    <w:rsid w:val="6D3618D2"/>
    <w:rsid w:val="6D521B17"/>
    <w:rsid w:val="6D6261FE"/>
    <w:rsid w:val="6DA06C9D"/>
    <w:rsid w:val="6E245261"/>
    <w:rsid w:val="6E2E4052"/>
    <w:rsid w:val="6E380D0C"/>
    <w:rsid w:val="6E4456A3"/>
    <w:rsid w:val="6E625D89"/>
    <w:rsid w:val="6EB26D11"/>
    <w:rsid w:val="6ED23BEF"/>
    <w:rsid w:val="6ED70525"/>
    <w:rsid w:val="6EFC7910"/>
    <w:rsid w:val="6F3B4F58"/>
    <w:rsid w:val="6F642C6E"/>
    <w:rsid w:val="6F7915DC"/>
    <w:rsid w:val="6F79782E"/>
    <w:rsid w:val="6FDE0E44"/>
    <w:rsid w:val="6FE253D4"/>
    <w:rsid w:val="705F1E66"/>
    <w:rsid w:val="70925B0D"/>
    <w:rsid w:val="70AD1150"/>
    <w:rsid w:val="70B34FC2"/>
    <w:rsid w:val="70B45293"/>
    <w:rsid w:val="70EB02B8"/>
    <w:rsid w:val="70F21560"/>
    <w:rsid w:val="70F6426E"/>
    <w:rsid w:val="716214EA"/>
    <w:rsid w:val="718C0BF9"/>
    <w:rsid w:val="718E74B7"/>
    <w:rsid w:val="71E64695"/>
    <w:rsid w:val="71EA4A14"/>
    <w:rsid w:val="720535FB"/>
    <w:rsid w:val="72502E8E"/>
    <w:rsid w:val="731407BF"/>
    <w:rsid w:val="73180708"/>
    <w:rsid w:val="737427E7"/>
    <w:rsid w:val="73A02439"/>
    <w:rsid w:val="73AF6429"/>
    <w:rsid w:val="73F531FC"/>
    <w:rsid w:val="74387CB8"/>
    <w:rsid w:val="74681C20"/>
    <w:rsid w:val="7477273D"/>
    <w:rsid w:val="7487479C"/>
    <w:rsid w:val="74A164A0"/>
    <w:rsid w:val="75034E7F"/>
    <w:rsid w:val="756668D4"/>
    <w:rsid w:val="758A1F30"/>
    <w:rsid w:val="7591671B"/>
    <w:rsid w:val="759A405B"/>
    <w:rsid w:val="75CA1E9D"/>
    <w:rsid w:val="76106C5C"/>
    <w:rsid w:val="76191423"/>
    <w:rsid w:val="7631406F"/>
    <w:rsid w:val="766F3739"/>
    <w:rsid w:val="76766876"/>
    <w:rsid w:val="767B20DE"/>
    <w:rsid w:val="768A0573"/>
    <w:rsid w:val="76C05D43"/>
    <w:rsid w:val="76F459ED"/>
    <w:rsid w:val="77075720"/>
    <w:rsid w:val="77567CDC"/>
    <w:rsid w:val="77A9175C"/>
    <w:rsid w:val="77E808F3"/>
    <w:rsid w:val="781F7C5B"/>
    <w:rsid w:val="78252301"/>
    <w:rsid w:val="78746F41"/>
    <w:rsid w:val="78FC6480"/>
    <w:rsid w:val="792E168A"/>
    <w:rsid w:val="793B6437"/>
    <w:rsid w:val="793B73B7"/>
    <w:rsid w:val="79722453"/>
    <w:rsid w:val="79B37DE1"/>
    <w:rsid w:val="79DF0BD6"/>
    <w:rsid w:val="79E955B1"/>
    <w:rsid w:val="7A0F14BB"/>
    <w:rsid w:val="7A5848D7"/>
    <w:rsid w:val="7A5E1AFB"/>
    <w:rsid w:val="7A7B3B93"/>
    <w:rsid w:val="7A7E1955"/>
    <w:rsid w:val="7A9B4AFD"/>
    <w:rsid w:val="7AD87AFF"/>
    <w:rsid w:val="7AFE508C"/>
    <w:rsid w:val="7B0F7299"/>
    <w:rsid w:val="7B564D14"/>
    <w:rsid w:val="7B5A2938"/>
    <w:rsid w:val="7BFA1F1D"/>
    <w:rsid w:val="7C43369E"/>
    <w:rsid w:val="7C773348"/>
    <w:rsid w:val="7CAA32CE"/>
    <w:rsid w:val="7CBE2D25"/>
    <w:rsid w:val="7D040C2F"/>
    <w:rsid w:val="7D360B0D"/>
    <w:rsid w:val="7D641B1E"/>
    <w:rsid w:val="7D893333"/>
    <w:rsid w:val="7D8A2C07"/>
    <w:rsid w:val="7D9D6DDE"/>
    <w:rsid w:val="7DDB10A1"/>
    <w:rsid w:val="7E244E09"/>
    <w:rsid w:val="7E576F8D"/>
    <w:rsid w:val="7E600C46"/>
    <w:rsid w:val="7E953F59"/>
    <w:rsid w:val="7ED06D3F"/>
    <w:rsid w:val="7F3B6CC1"/>
    <w:rsid w:val="7F437511"/>
    <w:rsid w:val="7F4F0272"/>
    <w:rsid w:val="7F5F1050"/>
    <w:rsid w:val="7F9E1160"/>
    <w:rsid w:val="7FAC6129"/>
    <w:rsid w:val="7FD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qFormat/>
    <w:uiPriority w:val="0"/>
    <w:rPr>
      <w:b/>
      <w:sz w:val="32"/>
    </w:rPr>
  </w:style>
  <w:style w:type="character" w:customStyle="1" w:styleId="15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1775</Words>
  <Characters>1856</Characters>
  <Lines>0</Lines>
  <Paragraphs>0</Paragraphs>
  <TotalTime>4</TotalTime>
  <ScaleCrop>false</ScaleCrop>
  <LinksUpToDate>false</LinksUpToDate>
  <CharactersWithSpaces>1871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欧阳丶铭轩</dc:creator>
  <cp:lastModifiedBy>DELL</cp:lastModifiedBy>
  <dcterms:modified xsi:type="dcterms:W3CDTF">2023-04-21T06:00:23Z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7E816CCBC6C54A46AEBD9916524970EF</vt:lpwstr>
  </property>
</Properties>
</file>