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9F9E" w14:textId="12F60CE6" w:rsidR="00EE2A5E" w:rsidRPr="003178AD" w:rsidRDefault="00226B25" w:rsidP="00F3306D">
      <w:pPr>
        <w:pStyle w:val="1"/>
        <w:spacing w:line="312" w:lineRule="auto"/>
        <w:jc w:val="center"/>
        <w:rPr>
          <w:rFonts w:ascii="仿宋" w:eastAsia="仿宋" w:hAnsi="仿宋"/>
          <w:sz w:val="30"/>
          <w:szCs w:val="30"/>
        </w:rPr>
      </w:pPr>
      <w:r w:rsidRPr="003178AD">
        <w:rPr>
          <w:rFonts w:ascii="仿宋" w:eastAsia="仿宋" w:hAnsi="仿宋" w:hint="eastAsia"/>
          <w:sz w:val="30"/>
          <w:szCs w:val="30"/>
        </w:rPr>
        <w:t>附件</w:t>
      </w:r>
      <w:r w:rsidR="00F01F51" w:rsidRPr="003178AD">
        <w:rPr>
          <w:rFonts w:ascii="仿宋" w:eastAsia="仿宋" w:hAnsi="仿宋" w:hint="eastAsia"/>
          <w:sz w:val="30"/>
          <w:szCs w:val="30"/>
        </w:rPr>
        <w:t>一</w:t>
      </w:r>
      <w:r w:rsidRPr="003178AD">
        <w:rPr>
          <w:rFonts w:ascii="仿宋" w:eastAsia="仿宋" w:hAnsi="仿宋" w:hint="eastAsia"/>
          <w:sz w:val="30"/>
          <w:szCs w:val="30"/>
        </w:rPr>
        <w:t>：</w:t>
      </w:r>
      <w:r w:rsidR="00EA3F4A" w:rsidRPr="003178AD">
        <w:rPr>
          <w:rFonts w:ascii="仿宋" w:eastAsia="仿宋" w:hAnsi="仿宋" w:hint="eastAsia"/>
          <w:sz w:val="30"/>
          <w:szCs w:val="30"/>
        </w:rPr>
        <w:t xml:space="preserve"> </w:t>
      </w:r>
      <w:r w:rsidR="00FB65BF" w:rsidRPr="003178AD">
        <w:rPr>
          <w:rFonts w:ascii="仿宋" w:eastAsia="仿宋" w:hAnsi="仿宋" w:hint="eastAsia"/>
          <w:sz w:val="30"/>
          <w:szCs w:val="30"/>
        </w:rPr>
        <w:t>20</w:t>
      </w:r>
      <w:r w:rsidR="00343489" w:rsidRPr="003178AD">
        <w:rPr>
          <w:rFonts w:ascii="仿宋" w:eastAsia="仿宋" w:hAnsi="仿宋" w:hint="eastAsia"/>
          <w:sz w:val="30"/>
          <w:szCs w:val="30"/>
        </w:rPr>
        <w:t>2</w:t>
      </w:r>
      <w:r w:rsidR="004B0A8A">
        <w:rPr>
          <w:rFonts w:ascii="仿宋" w:eastAsia="仿宋" w:hAnsi="仿宋"/>
          <w:sz w:val="30"/>
          <w:szCs w:val="30"/>
        </w:rPr>
        <w:t>3</w:t>
      </w:r>
      <w:r w:rsidR="00FB65BF" w:rsidRPr="003178AD">
        <w:rPr>
          <w:rFonts w:ascii="仿宋" w:eastAsia="仿宋" w:hAnsi="仿宋" w:hint="eastAsia"/>
          <w:sz w:val="30"/>
          <w:szCs w:val="30"/>
        </w:rPr>
        <w:t>年</w:t>
      </w:r>
      <w:r w:rsidR="00052A7D">
        <w:rPr>
          <w:rFonts w:ascii="仿宋" w:eastAsia="仿宋" w:hAnsi="仿宋" w:hint="eastAsia"/>
          <w:sz w:val="30"/>
          <w:szCs w:val="30"/>
        </w:rPr>
        <w:t>“和鲸杯”</w:t>
      </w:r>
      <w:r w:rsidR="00FB65BF" w:rsidRPr="003178AD">
        <w:rPr>
          <w:rFonts w:ascii="仿宋" w:eastAsia="仿宋" w:hAnsi="仿宋" w:hint="eastAsia"/>
          <w:sz w:val="30"/>
          <w:szCs w:val="30"/>
        </w:rPr>
        <w:t>辽宁省</w:t>
      </w:r>
      <w:r w:rsidR="009C3F7C" w:rsidRPr="003178AD">
        <w:rPr>
          <w:rFonts w:ascii="仿宋" w:eastAsia="仿宋" w:hAnsi="仿宋" w:hint="eastAsia"/>
          <w:sz w:val="30"/>
          <w:szCs w:val="30"/>
        </w:rPr>
        <w:t>第十</w:t>
      </w:r>
      <w:r w:rsidR="004B0A8A">
        <w:rPr>
          <w:rFonts w:ascii="仿宋" w:eastAsia="仿宋" w:hAnsi="仿宋" w:hint="eastAsia"/>
          <w:sz w:val="30"/>
          <w:szCs w:val="30"/>
        </w:rPr>
        <w:t>三</w:t>
      </w:r>
      <w:r w:rsidR="009C3F7C" w:rsidRPr="003178AD">
        <w:rPr>
          <w:rFonts w:ascii="仿宋" w:eastAsia="仿宋" w:hAnsi="仿宋" w:hint="eastAsia"/>
          <w:sz w:val="30"/>
          <w:szCs w:val="30"/>
        </w:rPr>
        <w:t>届</w:t>
      </w:r>
      <w:r w:rsidR="00FB65BF" w:rsidRPr="003178AD">
        <w:rPr>
          <w:rFonts w:ascii="仿宋" w:eastAsia="仿宋" w:hAnsi="仿宋" w:hint="eastAsia"/>
          <w:sz w:val="30"/>
          <w:szCs w:val="30"/>
        </w:rPr>
        <w:t>普通高等学校本科大学生计算机设计竞赛</w:t>
      </w:r>
      <w:r w:rsidR="00500F9F" w:rsidRPr="003178AD">
        <w:rPr>
          <w:rFonts w:ascii="仿宋" w:eastAsia="仿宋" w:hAnsi="仿宋" w:hint="eastAsia"/>
          <w:sz w:val="30"/>
          <w:szCs w:val="30"/>
        </w:rPr>
        <w:t>内容分类</w:t>
      </w:r>
    </w:p>
    <w:p w14:paraId="51501437" w14:textId="77777777" w:rsidR="002E117E" w:rsidRPr="003178AD" w:rsidRDefault="002E117E" w:rsidP="00F3306D">
      <w:pPr>
        <w:pStyle w:val="2"/>
        <w:shd w:val="clear" w:color="auto" w:fill="FFFFFF"/>
        <w:spacing w:before="0" w:after="0" w:line="312" w:lineRule="auto"/>
        <w:ind w:firstLine="412"/>
        <w:rPr>
          <w:rFonts w:ascii="仿宋" w:eastAsia="仿宋" w:hAnsi="仿宋" w:cs="黑体"/>
          <w:bCs w:val="0"/>
          <w:sz w:val="24"/>
          <w:szCs w:val="24"/>
          <w:lang w:val="zh-TW"/>
        </w:rPr>
      </w:pPr>
      <w:r w:rsidRPr="003178AD">
        <w:rPr>
          <w:rFonts w:ascii="仿宋" w:eastAsia="仿宋" w:hAnsi="仿宋" w:cs="黑体"/>
          <w:kern w:val="0"/>
          <w:sz w:val="24"/>
          <w:szCs w:val="24"/>
          <w:lang w:val="zh-TW" w:eastAsia="zh-TW"/>
        </w:rPr>
        <w:t>一、</w:t>
      </w:r>
      <w:r w:rsidR="00FC46A5" w:rsidRPr="003178AD">
        <w:rPr>
          <w:rFonts w:ascii="仿宋" w:eastAsia="仿宋" w:hAnsi="仿宋" w:cs="黑体" w:hint="eastAsia"/>
          <w:kern w:val="0"/>
          <w:sz w:val="24"/>
          <w:szCs w:val="24"/>
          <w:lang w:val="zh-TW"/>
        </w:rPr>
        <w:t>竞赛</w:t>
      </w:r>
      <w:r w:rsidRPr="003178AD">
        <w:rPr>
          <w:rFonts w:ascii="仿宋" w:eastAsia="仿宋" w:hAnsi="仿宋" w:cs="黑体"/>
          <w:bCs w:val="0"/>
          <w:sz w:val="24"/>
          <w:szCs w:val="24"/>
          <w:lang w:val="zh-TW" w:eastAsia="zh-TW"/>
        </w:rPr>
        <w:t>说明</w:t>
      </w:r>
    </w:p>
    <w:p w14:paraId="08245515" w14:textId="5FBD10BE" w:rsidR="00EA3F4A" w:rsidRPr="003178AD" w:rsidRDefault="00EA3F4A" w:rsidP="00F3306D">
      <w:pPr>
        <w:pStyle w:val="Af3"/>
        <w:shd w:val="clear" w:color="auto" w:fill="FFFFFF"/>
        <w:spacing w:line="312" w:lineRule="auto"/>
        <w:ind w:firstLine="359"/>
        <w:rPr>
          <w:rFonts w:ascii="仿宋" w:eastAsia="仿宋" w:hAnsi="仿宋" w:cs="宋体"/>
          <w:sz w:val="24"/>
          <w:szCs w:val="24"/>
          <w:lang w:val="zh-TW" w:eastAsia="zh-TW"/>
        </w:rPr>
      </w:pPr>
      <w:r w:rsidRPr="003178AD">
        <w:rPr>
          <w:rFonts w:ascii="仿宋" w:eastAsia="仿宋" w:hAnsi="仿宋" w:cs="宋体" w:hint="eastAsia"/>
          <w:sz w:val="24"/>
          <w:szCs w:val="24"/>
          <w:lang w:val="zh-TW" w:eastAsia="zh-TW"/>
        </w:rPr>
        <w:t>辽宁省普通高等学校本科大学生计算机设计竞赛是</w:t>
      </w:r>
      <w:r w:rsidRPr="003178AD">
        <w:rPr>
          <w:rFonts w:ascii="仿宋" w:eastAsia="仿宋" w:hAnsi="仿宋" w:cs="宋体"/>
          <w:sz w:val="24"/>
          <w:szCs w:val="24"/>
          <w:lang w:val="zh-TW" w:eastAsia="zh-TW"/>
        </w:rPr>
        <w:t>中国大学生计算机设计</w:t>
      </w:r>
      <w:r w:rsidR="008F561E">
        <w:rPr>
          <w:rFonts w:ascii="仿宋" w:eastAsia="仿宋" w:hAnsi="仿宋" w:cs="宋体" w:hint="eastAsia"/>
          <w:sz w:val="24"/>
          <w:szCs w:val="24"/>
          <w:lang w:val="zh-TW" w:eastAsia="zh-TW"/>
        </w:rPr>
        <w:t>大</w:t>
      </w:r>
      <w:r w:rsidRPr="003178AD">
        <w:rPr>
          <w:rFonts w:ascii="仿宋" w:eastAsia="仿宋" w:hAnsi="仿宋" w:cs="宋体"/>
          <w:sz w:val="24"/>
          <w:szCs w:val="24"/>
          <w:lang w:val="zh-TW" w:eastAsia="zh-TW"/>
        </w:rPr>
        <w:t>赛的省级赛，</w:t>
      </w:r>
      <w:r w:rsidRPr="003178AD">
        <w:rPr>
          <w:rFonts w:ascii="仿宋" w:eastAsia="仿宋" w:hAnsi="仿宋" w:cs="宋体" w:hint="eastAsia"/>
          <w:sz w:val="24"/>
          <w:szCs w:val="24"/>
          <w:lang w:val="zh-TW" w:eastAsia="zh-TW"/>
        </w:rPr>
        <w:t>于2012年</w:t>
      </w:r>
      <w:r w:rsidRPr="003178AD">
        <w:rPr>
          <w:rFonts w:ascii="仿宋" w:eastAsia="仿宋" w:hAnsi="仿宋" w:cs="宋体"/>
          <w:sz w:val="24"/>
          <w:szCs w:val="24"/>
          <w:lang w:val="zh-TW" w:eastAsia="zh-TW"/>
        </w:rPr>
        <w:t>开</w:t>
      </w:r>
      <w:r w:rsidRPr="003178AD">
        <w:rPr>
          <w:rFonts w:ascii="仿宋" w:eastAsia="仿宋" w:hAnsi="仿宋" w:cs="宋体" w:hint="eastAsia"/>
          <w:sz w:val="24"/>
          <w:szCs w:val="24"/>
          <w:lang w:val="zh-TW" w:eastAsia="zh-TW"/>
        </w:rPr>
        <w:t>赛</w:t>
      </w:r>
      <w:r w:rsidRPr="003178AD">
        <w:rPr>
          <w:rFonts w:ascii="仿宋" w:eastAsia="仿宋" w:hAnsi="仿宋" w:cs="宋体"/>
          <w:sz w:val="24"/>
          <w:szCs w:val="24"/>
          <w:lang w:val="zh-TW" w:eastAsia="zh-TW"/>
        </w:rPr>
        <w:t>，已经连续举办了</w:t>
      </w:r>
      <w:r w:rsidRPr="003178AD">
        <w:rPr>
          <w:rFonts w:ascii="仿宋" w:eastAsia="仿宋" w:hAnsi="仿宋" w:cs="宋体" w:hint="eastAsia"/>
          <w:sz w:val="24"/>
          <w:szCs w:val="24"/>
          <w:lang w:val="zh-TW" w:eastAsia="zh-TW"/>
        </w:rPr>
        <w:t>1</w:t>
      </w:r>
      <w:r w:rsidR="004B0A8A">
        <w:rPr>
          <w:rFonts w:ascii="仿宋" w:eastAsia="PMingLiU" w:hAnsi="仿宋" w:cs="宋体"/>
          <w:sz w:val="24"/>
          <w:szCs w:val="24"/>
          <w:lang w:val="zh-TW" w:eastAsia="zh-TW"/>
        </w:rPr>
        <w:t>2</w:t>
      </w:r>
      <w:r w:rsidRPr="003178AD">
        <w:rPr>
          <w:rFonts w:ascii="仿宋" w:eastAsia="仿宋" w:hAnsi="仿宋" w:cs="宋体" w:hint="eastAsia"/>
          <w:sz w:val="24"/>
          <w:szCs w:val="24"/>
          <w:lang w:val="zh-TW" w:eastAsia="zh-TW"/>
        </w:rPr>
        <w:t>届</w:t>
      </w:r>
      <w:r w:rsidRPr="003178AD">
        <w:rPr>
          <w:rFonts w:ascii="仿宋" w:eastAsia="仿宋" w:hAnsi="仿宋" w:cs="宋体"/>
          <w:sz w:val="24"/>
          <w:szCs w:val="24"/>
          <w:lang w:val="zh-TW" w:eastAsia="zh-TW"/>
        </w:rPr>
        <w:t>。</w:t>
      </w:r>
    </w:p>
    <w:p w14:paraId="74E0BB9A" w14:textId="771CF233" w:rsidR="009C3F7C" w:rsidRPr="00C87086" w:rsidRDefault="009C3F7C" w:rsidP="00F3306D">
      <w:pPr>
        <w:autoSpaceDE w:val="0"/>
        <w:autoSpaceDN w:val="0"/>
        <w:adjustRightInd w:val="0"/>
        <w:spacing w:line="312" w:lineRule="auto"/>
        <w:ind w:firstLine="420"/>
        <w:rPr>
          <w:rFonts w:ascii="仿宋" w:eastAsia="仿宋" w:hAnsi="仿宋"/>
          <w:b/>
          <w:bCs/>
          <w:sz w:val="24"/>
        </w:rPr>
      </w:pPr>
      <w:r w:rsidRPr="00C87086">
        <w:rPr>
          <w:rFonts w:ascii="仿宋" w:eastAsia="仿宋" w:hAnsi="仿宋" w:hint="eastAsia"/>
          <w:b/>
          <w:bCs/>
          <w:sz w:val="24"/>
        </w:rPr>
        <w:t>1. 202</w:t>
      </w:r>
      <w:r w:rsidR="00240654" w:rsidRPr="00C87086">
        <w:rPr>
          <w:rFonts w:ascii="仿宋" w:eastAsia="仿宋" w:hAnsi="仿宋"/>
          <w:b/>
          <w:bCs/>
          <w:sz w:val="24"/>
        </w:rPr>
        <w:t>3</w:t>
      </w:r>
      <w:r w:rsidRPr="00C87086">
        <w:rPr>
          <w:rFonts w:ascii="仿宋" w:eastAsia="仿宋" w:hAnsi="仿宋" w:hint="eastAsia"/>
          <w:b/>
          <w:bCs/>
          <w:sz w:val="24"/>
        </w:rPr>
        <w:t>年</w:t>
      </w:r>
      <w:r w:rsidR="003178AD" w:rsidRPr="00C87086">
        <w:rPr>
          <w:rFonts w:ascii="仿宋" w:eastAsia="仿宋" w:hAnsi="仿宋" w:hint="eastAsia"/>
          <w:b/>
          <w:bCs/>
          <w:sz w:val="24"/>
        </w:rPr>
        <w:t>竞赛</w:t>
      </w:r>
      <w:r w:rsidRPr="00C87086">
        <w:rPr>
          <w:rFonts w:ascii="仿宋" w:eastAsia="仿宋" w:hAnsi="仿宋" w:hint="eastAsia"/>
          <w:b/>
          <w:bCs/>
          <w:sz w:val="24"/>
        </w:rPr>
        <w:t>共分1</w:t>
      </w:r>
      <w:r w:rsidR="00E60578" w:rsidRPr="00C87086">
        <w:rPr>
          <w:rFonts w:ascii="仿宋" w:eastAsia="仿宋" w:hAnsi="仿宋"/>
          <w:b/>
          <w:bCs/>
          <w:sz w:val="24"/>
        </w:rPr>
        <w:t>1</w:t>
      </w:r>
      <w:r w:rsidRPr="00C87086">
        <w:rPr>
          <w:rFonts w:ascii="仿宋" w:eastAsia="仿宋" w:hAnsi="仿宋" w:hint="eastAsia"/>
          <w:b/>
          <w:bCs/>
          <w:sz w:val="24"/>
        </w:rPr>
        <w:t>大类，具体包括</w:t>
      </w:r>
      <w:r w:rsidR="009E7CB3" w:rsidRPr="00C87086">
        <w:rPr>
          <w:rFonts w:ascii="仿宋" w:eastAsia="仿宋" w:hAnsi="仿宋" w:hint="eastAsia"/>
          <w:b/>
          <w:bCs/>
          <w:sz w:val="24"/>
        </w:rPr>
        <w:t>：</w:t>
      </w:r>
    </w:p>
    <w:p w14:paraId="28F58343" w14:textId="77777777" w:rsidR="00240654" w:rsidRP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（1）软件应用与开发；</w:t>
      </w:r>
    </w:p>
    <w:p w14:paraId="6DB97170" w14:textId="77777777" w:rsidR="00240654" w:rsidRP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（2）微课与教学辅助；</w:t>
      </w:r>
    </w:p>
    <w:p w14:paraId="7E41B631" w14:textId="77777777" w:rsidR="00240654" w:rsidRP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（3）物联网应用；</w:t>
      </w:r>
    </w:p>
    <w:p w14:paraId="39F77435" w14:textId="77777777" w:rsidR="00240654" w:rsidRP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（4）大数据应用；</w:t>
      </w:r>
    </w:p>
    <w:p w14:paraId="6531D936" w14:textId="77777777" w:rsidR="00240654" w:rsidRP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（5）人工智能应用；</w:t>
      </w:r>
    </w:p>
    <w:p w14:paraId="4466E327" w14:textId="77777777" w:rsidR="00240654" w:rsidRP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（6）信息可视化设计；</w:t>
      </w:r>
    </w:p>
    <w:p w14:paraId="3A2536A5" w14:textId="77777777" w:rsidR="00240654" w:rsidRP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（7）数媒静态设计；</w:t>
      </w:r>
    </w:p>
    <w:p w14:paraId="40AE2BDD" w14:textId="77777777" w:rsidR="00240654" w:rsidRP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（8）数媒动漫与短片；</w:t>
      </w:r>
    </w:p>
    <w:p w14:paraId="74D5818B" w14:textId="77777777" w:rsidR="00240654" w:rsidRP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（9）数媒游戏与交互设计；</w:t>
      </w:r>
    </w:p>
    <w:p w14:paraId="3DD79D8B" w14:textId="77777777" w:rsidR="00240654" w:rsidRP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（10）计算机音乐创作；</w:t>
      </w:r>
    </w:p>
    <w:p w14:paraId="13C3B4A4" w14:textId="77777777" w:rsidR="00240654" w:rsidRP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（11）国际生“学汉语，写汉字”。</w:t>
      </w:r>
    </w:p>
    <w:p w14:paraId="4D61B8FB" w14:textId="194A93F5" w:rsidR="00240654" w:rsidRDefault="00240654" w:rsidP="00240654">
      <w:pPr>
        <w:autoSpaceDE w:val="0"/>
        <w:autoSpaceDN w:val="0"/>
        <w:adjustRightInd w:val="0"/>
        <w:spacing w:line="312" w:lineRule="auto"/>
        <w:ind w:firstLine="420"/>
        <w:rPr>
          <w:rFonts w:ascii="仿宋" w:eastAsia="仿宋" w:hAnsi="仿宋"/>
          <w:sz w:val="24"/>
        </w:rPr>
      </w:pPr>
      <w:r w:rsidRPr="00240654">
        <w:rPr>
          <w:rFonts w:ascii="仿宋" w:eastAsia="仿宋" w:hAnsi="仿宋" w:hint="eastAsia"/>
          <w:sz w:val="24"/>
        </w:rPr>
        <w:t>其中，（7）、（8）、（9）三个大类统称为数媒类。</w:t>
      </w:r>
    </w:p>
    <w:p w14:paraId="01722D23" w14:textId="4BD3673F" w:rsidR="00A605D3" w:rsidRPr="00C87086" w:rsidRDefault="00A605D3" w:rsidP="00A605D3">
      <w:pPr>
        <w:autoSpaceDE w:val="0"/>
        <w:autoSpaceDN w:val="0"/>
        <w:adjustRightInd w:val="0"/>
        <w:spacing w:line="312" w:lineRule="auto"/>
        <w:ind w:firstLine="420"/>
        <w:rPr>
          <w:rFonts w:ascii="仿宋" w:eastAsia="仿宋" w:hAnsi="仿宋"/>
          <w:b/>
          <w:bCs/>
          <w:sz w:val="24"/>
        </w:rPr>
      </w:pPr>
      <w:r w:rsidRPr="00C87086">
        <w:rPr>
          <w:rFonts w:ascii="仿宋" w:eastAsia="仿宋" w:hAnsi="仿宋" w:hint="eastAsia"/>
          <w:b/>
          <w:bCs/>
          <w:sz w:val="24"/>
        </w:rPr>
        <w:t>2. 数媒类与计算机音乐创作类作品的主题说明</w:t>
      </w:r>
    </w:p>
    <w:p w14:paraId="143A3AEF"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数媒类与计算机音乐创作类作品的主题为是“中医药——中华优秀传统文化系列之三”。</w:t>
      </w:r>
    </w:p>
    <w:p w14:paraId="18F3A48A"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内容仅限于弘扬我国历史上（1911 年以前）中医药的部分成就：</w:t>
      </w:r>
    </w:p>
    <w:p w14:paraId="55FC0C93"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 xml:space="preserve"> （1）中医药的代表人物；</w:t>
      </w:r>
    </w:p>
    <w:p w14:paraId="417B3BB5"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 xml:space="preserve"> （2）中医药的代表著作。</w:t>
      </w:r>
    </w:p>
    <w:p w14:paraId="2FAE57E3"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说明：</w:t>
      </w:r>
    </w:p>
    <w:p w14:paraId="4E6E5DBB"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（1）中医药是中华优秀传统文化的瑰宝之一，在中华民族漫长历史长河中，支撑着中华民族的生息繁衍。本作品主题是根据国家中医药法的精神，在于弘扬我国历史上的中医药（1911 年前），增强民族自信，有助于当今中医药的传承和发展。所指的中医药涉及的内容只限于有可靠的历史文献记载的科学部分，表达内容应源于正式出版书籍中的历史事件，在作品文档中应明确引用出处；不包括传说的、缺乏科学考究的，或经证明是错误的，或文艺作品中的虚构事件。</w:t>
      </w:r>
    </w:p>
    <w:p w14:paraId="7B0EA699"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lastRenderedPageBreak/>
        <w:t>（2）出现在作品中的中医药代表人物仅是部分的。为了方便作品的聚焦，仅限于扁鹊、华佗、张仲景、董奉、皇甫谧、孙思邈、王惟一、钱乙、李东垣、万密斋、李时珍、杨继洲，只涉及他们对中医药的积极贡献，不涉及其文学作品等其他内容。</w:t>
      </w:r>
    </w:p>
    <w:p w14:paraId="7C1A2959"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 xml:space="preserve"> 涉及到的中医药的代表著作，也仅是部分的。这里仅限于《难经》《伤寒杂病论》《针灸甲乙经》《脾胃论》《食疗本草》《千金要方》《新铸铜人腧穴针灸图经》《肘后备急方》《小儿药证直诀》《温疫论》《本草纲目》《温热论》，只涉及其中的正确论述。</w:t>
      </w:r>
    </w:p>
    <w:p w14:paraId="12B13F95"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（3）作品的表述，中医不涉及具体处方，中药不涉及具体药性，针灸不涉及具体针法。</w:t>
      </w:r>
    </w:p>
    <w:p w14:paraId="34E10189"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（4）作品内容严格限定在 1911 年以前，否则视作违规，取消参赛资格。</w:t>
      </w:r>
    </w:p>
    <w:p w14:paraId="3704A668" w14:textId="1E9FF574" w:rsid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（5）作品必须根据主题要求展开，主题的依据以前述说明（2）为准，否则视为离题（跑题）作品，一律不计成绩。</w:t>
      </w:r>
    </w:p>
    <w:p w14:paraId="4A337461" w14:textId="75C79CDF" w:rsidR="00A605D3" w:rsidRPr="00C87086" w:rsidRDefault="00A605D3" w:rsidP="00A605D3">
      <w:pPr>
        <w:autoSpaceDE w:val="0"/>
        <w:autoSpaceDN w:val="0"/>
        <w:adjustRightInd w:val="0"/>
        <w:spacing w:line="312" w:lineRule="auto"/>
        <w:ind w:firstLine="420"/>
        <w:rPr>
          <w:rFonts w:ascii="仿宋" w:eastAsia="仿宋" w:hAnsi="仿宋"/>
          <w:b/>
          <w:bCs/>
          <w:sz w:val="24"/>
        </w:rPr>
      </w:pPr>
      <w:r w:rsidRPr="00C87086">
        <w:rPr>
          <w:rFonts w:ascii="仿宋" w:eastAsia="仿宋" w:hAnsi="仿宋"/>
          <w:b/>
          <w:bCs/>
          <w:sz w:val="24"/>
        </w:rPr>
        <w:t>3</w:t>
      </w:r>
      <w:r w:rsidRPr="00C87086">
        <w:rPr>
          <w:rFonts w:ascii="仿宋" w:eastAsia="仿宋" w:hAnsi="仿宋" w:hint="eastAsia"/>
          <w:b/>
          <w:bCs/>
          <w:sz w:val="24"/>
        </w:rPr>
        <w:t>.国际生“学汉语，写汉字”类的主题</w:t>
      </w:r>
      <w:r w:rsidR="009E7CB3" w:rsidRPr="00C87086">
        <w:rPr>
          <w:rFonts w:ascii="仿宋" w:eastAsia="仿宋" w:hAnsi="仿宋" w:hint="eastAsia"/>
          <w:b/>
          <w:bCs/>
          <w:sz w:val="24"/>
        </w:rPr>
        <w:t>说明</w:t>
      </w:r>
    </w:p>
    <w:p w14:paraId="0DBD396D" w14:textId="229FFC05" w:rsidR="009E7CB3" w:rsidRPr="003178AD" w:rsidRDefault="009E7CB3" w:rsidP="00A605D3">
      <w:pPr>
        <w:autoSpaceDE w:val="0"/>
        <w:autoSpaceDN w:val="0"/>
        <w:adjustRightInd w:val="0"/>
        <w:spacing w:line="312" w:lineRule="auto"/>
        <w:ind w:firstLine="420"/>
        <w:rPr>
          <w:rFonts w:ascii="仿宋" w:eastAsia="仿宋" w:hAnsi="仿宋"/>
          <w:sz w:val="24"/>
        </w:rPr>
      </w:pPr>
      <w:r w:rsidRPr="009E7CB3">
        <w:rPr>
          <w:rFonts w:ascii="仿宋" w:eastAsia="仿宋" w:hAnsi="仿宋" w:hint="eastAsia"/>
          <w:sz w:val="24"/>
        </w:rPr>
        <w:t>本大类参赛作品应以“学汉语、写汉字”为主题进行创作。</w:t>
      </w:r>
    </w:p>
    <w:p w14:paraId="4870C21E" w14:textId="2BF5568D" w:rsidR="00A605D3" w:rsidRPr="00C87086" w:rsidRDefault="00A605D3" w:rsidP="00A605D3">
      <w:pPr>
        <w:autoSpaceDE w:val="0"/>
        <w:autoSpaceDN w:val="0"/>
        <w:adjustRightInd w:val="0"/>
        <w:spacing w:line="312" w:lineRule="auto"/>
        <w:ind w:firstLine="420"/>
        <w:rPr>
          <w:rFonts w:ascii="仿宋" w:eastAsia="仿宋" w:hAnsi="仿宋"/>
          <w:b/>
          <w:bCs/>
          <w:sz w:val="24"/>
        </w:rPr>
      </w:pPr>
      <w:r w:rsidRPr="00C87086">
        <w:rPr>
          <w:rFonts w:ascii="仿宋" w:eastAsia="仿宋" w:hAnsi="仿宋"/>
          <w:b/>
          <w:bCs/>
          <w:sz w:val="24"/>
        </w:rPr>
        <w:t>4</w:t>
      </w:r>
      <w:r w:rsidRPr="00C87086">
        <w:rPr>
          <w:rFonts w:ascii="仿宋" w:eastAsia="仿宋" w:hAnsi="仿宋" w:hint="eastAsia"/>
          <w:b/>
          <w:bCs/>
          <w:sz w:val="24"/>
        </w:rPr>
        <w:t>.数媒类普通组与专业组划分：</w:t>
      </w:r>
    </w:p>
    <w:p w14:paraId="28D3C6AD" w14:textId="141BB3BF"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数媒各大类参赛作品参赛时，按普通组与专业组分别进行。界定数媒类作品专业组的专业清单</w:t>
      </w:r>
      <w:r w:rsidR="009D243E">
        <w:rPr>
          <w:rFonts w:ascii="仿宋" w:eastAsia="仿宋" w:hAnsi="仿宋" w:hint="eastAsia"/>
          <w:sz w:val="24"/>
        </w:rPr>
        <w:t>按中国大学生计算机设计大赛相关规定划分</w:t>
      </w:r>
      <w:r w:rsidRPr="00A605D3">
        <w:rPr>
          <w:rFonts w:ascii="仿宋" w:eastAsia="仿宋" w:hAnsi="仿宋" w:hint="eastAsia"/>
          <w:sz w:val="24"/>
        </w:rPr>
        <w:t>（参考教育部 2020 年发布新专业目录），具体包括：</w:t>
      </w:r>
    </w:p>
    <w:p w14:paraId="5F79A327"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（1）教育学类：040105 艺术教育。</w:t>
      </w:r>
    </w:p>
    <w:p w14:paraId="5874F3DF"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（2）新闻传播学类：050302 广播电视学、050303 广告学、050306T 网络与新媒体、050307T 数字出版。</w:t>
      </w:r>
    </w:p>
    <w:p w14:paraId="19BC90A6"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（3）机械类：080205 工业设计。</w:t>
      </w:r>
    </w:p>
    <w:p w14:paraId="7205F396"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（4）计算机类：080906 数字媒体技术、080912T 新媒体技术、080913T 电影制作、080916T 虚拟现实技术。</w:t>
      </w:r>
    </w:p>
    <w:p w14:paraId="695EC60A"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（5）建筑类：082801 建筑学、082802 城乡规划、082803 风景园林、082805T 人居环境科学与技术、082806T 城市设计。</w:t>
      </w:r>
    </w:p>
    <w:p w14:paraId="73E053E8"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（6）林学类：090502 园林。</w:t>
      </w:r>
    </w:p>
    <w:p w14:paraId="7FFFE928"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（7）戏剧与影视学类： 130303 电影学、130305 广播电视编导、130307 戏剧影视美术设计、130310 动画、130311T 影视摄影与制作、130312T 影视技术。</w:t>
      </w:r>
    </w:p>
    <w:p w14:paraId="17A0A9BB"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（8）美术学类：130401 美术学、 130402 绘画、130403 雕塑、130404 摄影、130405T 书法学、130406T 中国画、130408TK 跨媒体艺术、130410T 漫画。</w:t>
      </w:r>
    </w:p>
    <w:p w14:paraId="099C2AB4"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 xml:space="preserve">（9）设计学类： 130501 艺术设计学、130502 视觉传达设计、130503 环境设计、130504 产品设计、130505 服装与服饰设计、130506 公共艺术、130507 </w:t>
      </w:r>
      <w:r w:rsidRPr="00A605D3">
        <w:rPr>
          <w:rFonts w:ascii="仿宋" w:eastAsia="仿宋" w:hAnsi="仿宋" w:hint="eastAsia"/>
          <w:sz w:val="24"/>
        </w:rPr>
        <w:lastRenderedPageBreak/>
        <w:t>工艺美术、130508 数字媒体艺术、130509T 艺术与科技、130511T 新媒体艺术、130512T 包装设计。</w:t>
      </w:r>
    </w:p>
    <w:p w14:paraId="471EDE9B"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备注：现有专业中如果涉及上述专业方向，视同按照专业类参赛。例如：计算机科学与技术（数字媒体方向）视同专业组参赛。</w:t>
      </w:r>
    </w:p>
    <w:p w14:paraId="064EC863" w14:textId="434E6CE5" w:rsidR="00A605D3" w:rsidRPr="009D243E" w:rsidRDefault="009E7CB3" w:rsidP="00A605D3">
      <w:pPr>
        <w:autoSpaceDE w:val="0"/>
        <w:autoSpaceDN w:val="0"/>
        <w:adjustRightInd w:val="0"/>
        <w:spacing w:line="312" w:lineRule="auto"/>
        <w:ind w:firstLine="420"/>
        <w:rPr>
          <w:rFonts w:ascii="仿宋" w:eastAsia="仿宋" w:hAnsi="仿宋"/>
          <w:b/>
          <w:bCs/>
          <w:sz w:val="24"/>
        </w:rPr>
      </w:pPr>
      <w:r w:rsidRPr="009D243E">
        <w:rPr>
          <w:rFonts w:ascii="仿宋" w:eastAsia="仿宋" w:hAnsi="仿宋"/>
          <w:b/>
          <w:bCs/>
          <w:sz w:val="24"/>
        </w:rPr>
        <w:t>5</w:t>
      </w:r>
      <w:r w:rsidR="00A605D3" w:rsidRPr="009D243E">
        <w:rPr>
          <w:rFonts w:ascii="仿宋" w:eastAsia="仿宋" w:hAnsi="仿宋" w:hint="eastAsia"/>
          <w:b/>
          <w:bCs/>
          <w:sz w:val="24"/>
        </w:rPr>
        <w:t>. 音乐类普通组与专业组划分</w:t>
      </w:r>
    </w:p>
    <w:p w14:paraId="176A3CE8"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同时符合以下三个条件的作者，其参赛作品划归计算机音乐创作类专业组。</w:t>
      </w:r>
    </w:p>
    <w:p w14:paraId="61AF59EF"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（1）在以专业音乐学院、艺术学院与类似院校（诸如武汉音乐学院、南京艺术学院、中国传媒大学）、师范大学或普通本科院校的音乐专业或艺术系科就读。</w:t>
      </w:r>
    </w:p>
    <w:p w14:paraId="1F1A14DF"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（2）所在专业是电子音乐制作或作曲、录音艺术等类似专业，诸如：电子音乐制作、电子音乐作曲、音乐制作、作曲、音乐录音、新媒体（流媒体）音乐，以及其它名称但实质是相似的专业。</w:t>
      </w:r>
    </w:p>
    <w:p w14:paraId="469F69D5"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（3）在校期间，接受过以计算机硬、软件为背景（工具）的音乐创作、录音艺术课程的正规教育。</w:t>
      </w:r>
    </w:p>
    <w:p w14:paraId="6CABDA68" w14:textId="77777777" w:rsidR="00A605D3" w:rsidRPr="00A605D3" w:rsidRDefault="00A605D3" w:rsidP="00A605D3">
      <w:pPr>
        <w:autoSpaceDE w:val="0"/>
        <w:autoSpaceDN w:val="0"/>
        <w:adjustRightInd w:val="0"/>
        <w:spacing w:line="312" w:lineRule="auto"/>
        <w:ind w:firstLine="420"/>
        <w:rPr>
          <w:rFonts w:ascii="仿宋" w:eastAsia="仿宋" w:hAnsi="仿宋"/>
          <w:sz w:val="24"/>
        </w:rPr>
      </w:pPr>
      <w:r w:rsidRPr="00A605D3">
        <w:rPr>
          <w:rFonts w:ascii="仿宋" w:eastAsia="仿宋" w:hAnsi="仿宋" w:hint="eastAsia"/>
          <w:sz w:val="24"/>
        </w:rPr>
        <w:t>其它不同时具备以上三个条件的作者，其参赛作品均划归为普通组。</w:t>
      </w:r>
    </w:p>
    <w:p w14:paraId="3CD9E74B" w14:textId="77777777" w:rsidR="009B44C9" w:rsidRPr="009D243E" w:rsidRDefault="009C3F7C" w:rsidP="00F3306D">
      <w:pPr>
        <w:autoSpaceDE w:val="0"/>
        <w:autoSpaceDN w:val="0"/>
        <w:adjustRightInd w:val="0"/>
        <w:spacing w:line="312" w:lineRule="auto"/>
        <w:ind w:firstLine="420"/>
        <w:rPr>
          <w:rStyle w:val="af4"/>
          <w:rFonts w:ascii="仿宋" w:eastAsia="仿宋" w:hAnsi="仿宋"/>
          <w:b/>
          <w:bCs/>
          <w:sz w:val="24"/>
        </w:rPr>
      </w:pPr>
      <w:r w:rsidRPr="009D243E">
        <w:rPr>
          <w:rStyle w:val="af4"/>
          <w:rFonts w:ascii="仿宋" w:eastAsia="仿宋" w:hAnsi="仿宋"/>
          <w:b/>
          <w:bCs/>
          <w:sz w:val="24"/>
        </w:rPr>
        <w:t>6</w:t>
      </w:r>
      <w:r w:rsidR="00F45E2A" w:rsidRPr="009D243E">
        <w:rPr>
          <w:rStyle w:val="af4"/>
          <w:rFonts w:ascii="仿宋" w:eastAsia="仿宋" w:hAnsi="仿宋"/>
          <w:b/>
          <w:bCs/>
          <w:sz w:val="24"/>
        </w:rPr>
        <w:t xml:space="preserve">. </w:t>
      </w:r>
      <w:r w:rsidR="009B44C9" w:rsidRPr="009D243E">
        <w:rPr>
          <w:rStyle w:val="af4"/>
          <w:rFonts w:ascii="仿宋" w:eastAsia="仿宋" w:hAnsi="仿宋" w:hint="eastAsia"/>
          <w:b/>
          <w:bCs/>
          <w:sz w:val="24"/>
        </w:rPr>
        <w:t>作品中使用地图的说明</w:t>
      </w:r>
    </w:p>
    <w:p w14:paraId="0E8AFCFE" w14:textId="6669B27B" w:rsidR="00F45E2A" w:rsidRPr="003178AD" w:rsidRDefault="00F45E2A" w:rsidP="00F3306D">
      <w:pPr>
        <w:autoSpaceDE w:val="0"/>
        <w:autoSpaceDN w:val="0"/>
        <w:adjustRightInd w:val="0"/>
        <w:spacing w:line="312" w:lineRule="auto"/>
        <w:ind w:firstLine="420"/>
        <w:rPr>
          <w:rStyle w:val="af4"/>
          <w:rFonts w:ascii="仿宋" w:eastAsia="仿宋" w:hAnsi="仿宋"/>
          <w:sz w:val="24"/>
        </w:rPr>
      </w:pPr>
      <w:r w:rsidRPr="003178AD">
        <w:rPr>
          <w:rStyle w:val="af4"/>
          <w:rFonts w:ascii="仿宋" w:eastAsia="仿宋" w:hAnsi="仿宋" w:hint="eastAsia"/>
          <w:sz w:val="24"/>
        </w:rPr>
        <w:t>参赛作品内容</w:t>
      </w:r>
      <w:r w:rsidR="009C3F7C" w:rsidRPr="003178AD">
        <w:rPr>
          <w:rStyle w:val="af4"/>
          <w:rFonts w:ascii="仿宋" w:eastAsia="仿宋" w:hAnsi="仿宋" w:hint="eastAsia"/>
          <w:sz w:val="24"/>
        </w:rPr>
        <w:t>、</w:t>
      </w:r>
      <w:r w:rsidR="009C3F7C" w:rsidRPr="003178AD">
        <w:rPr>
          <w:rStyle w:val="af4"/>
          <w:rFonts w:ascii="仿宋" w:eastAsia="仿宋" w:hAnsi="仿宋"/>
          <w:sz w:val="24"/>
        </w:rPr>
        <w:t>说明</w:t>
      </w:r>
      <w:r w:rsidR="00316795">
        <w:rPr>
          <w:rStyle w:val="af4"/>
          <w:rFonts w:ascii="仿宋" w:eastAsia="仿宋" w:hAnsi="仿宋" w:hint="eastAsia"/>
          <w:sz w:val="24"/>
        </w:rPr>
        <w:t>、答辩材料等</w:t>
      </w:r>
      <w:r w:rsidR="009C3F7C" w:rsidRPr="003178AD">
        <w:rPr>
          <w:rStyle w:val="af4"/>
          <w:rFonts w:ascii="仿宋" w:eastAsia="仿宋" w:hAnsi="仿宋"/>
          <w:sz w:val="24"/>
        </w:rPr>
        <w:t>部分</w:t>
      </w:r>
      <w:r w:rsidRPr="003178AD">
        <w:rPr>
          <w:rStyle w:val="af4"/>
          <w:rFonts w:ascii="仿宋" w:eastAsia="仿宋" w:hAnsi="仿宋" w:hint="eastAsia"/>
          <w:sz w:val="24"/>
        </w:rPr>
        <w:t>如果涉及我国当代疆域版图，要以中国国家相关出版社或</w:t>
      </w:r>
      <w:r w:rsidR="00AE7E3E" w:rsidRPr="003178AD">
        <w:rPr>
          <w:rStyle w:val="af4"/>
          <w:rFonts w:ascii="仿宋" w:eastAsia="仿宋" w:hAnsi="仿宋" w:hint="eastAsia"/>
          <w:sz w:val="24"/>
        </w:rPr>
        <w:t>国家</w:t>
      </w:r>
      <w:r w:rsidRPr="003178AD">
        <w:rPr>
          <w:rStyle w:val="af4"/>
          <w:rFonts w:ascii="仿宋" w:eastAsia="仿宋" w:hAnsi="仿宋" w:hint="eastAsia"/>
          <w:sz w:val="24"/>
        </w:rPr>
        <w:t>相关地图网站（如中华人民共和国自然资源部网站）正式地图为准，需注明来源。若以外国地图版本为背景，而与我国正式地图版本不同，属违规</w:t>
      </w:r>
      <w:r w:rsidR="009C3F7C" w:rsidRPr="003178AD">
        <w:rPr>
          <w:rStyle w:val="af4"/>
          <w:rFonts w:ascii="仿宋" w:eastAsia="仿宋" w:hAnsi="仿宋" w:hint="eastAsia"/>
          <w:sz w:val="24"/>
        </w:rPr>
        <w:t>，</w:t>
      </w:r>
      <w:r w:rsidR="009C3F7C" w:rsidRPr="003178AD">
        <w:rPr>
          <w:rStyle w:val="af4"/>
          <w:rFonts w:ascii="仿宋" w:eastAsia="仿宋" w:hAnsi="仿宋"/>
          <w:sz w:val="24"/>
        </w:rPr>
        <w:t>取消比赛资格</w:t>
      </w:r>
      <w:r w:rsidRPr="003178AD">
        <w:rPr>
          <w:rStyle w:val="af4"/>
          <w:rFonts w:ascii="仿宋" w:eastAsia="仿宋" w:hAnsi="仿宋" w:hint="eastAsia"/>
          <w:sz w:val="24"/>
        </w:rPr>
        <w:t>。</w:t>
      </w:r>
    </w:p>
    <w:p w14:paraId="05186076" w14:textId="00452159" w:rsidR="00770135" w:rsidRDefault="002E117E" w:rsidP="00F3306D">
      <w:pPr>
        <w:pStyle w:val="Af3"/>
        <w:shd w:val="clear" w:color="auto" w:fill="FFFFFF"/>
        <w:spacing w:line="312" w:lineRule="auto"/>
        <w:ind w:firstLine="420"/>
        <w:rPr>
          <w:rStyle w:val="af4"/>
          <w:rFonts w:ascii="仿宋" w:eastAsia="PMingLiU" w:hAnsi="仿宋" w:cs="宋体"/>
          <w:sz w:val="24"/>
          <w:szCs w:val="24"/>
          <w:lang w:val="zh-TW" w:eastAsia="zh-TW"/>
        </w:rPr>
      </w:pPr>
      <w:r w:rsidRPr="003178AD">
        <w:rPr>
          <w:rStyle w:val="af4"/>
          <w:rFonts w:ascii="仿宋" w:eastAsia="仿宋" w:hAnsi="仿宋" w:cs="宋体"/>
          <w:sz w:val="24"/>
          <w:szCs w:val="24"/>
          <w:lang w:val="zh-TW" w:eastAsia="zh-TW"/>
        </w:rPr>
        <w:t>以上内容</w:t>
      </w:r>
      <w:r w:rsidR="0020516B" w:rsidRPr="003178AD">
        <w:rPr>
          <w:rStyle w:val="af4"/>
          <w:rFonts w:ascii="仿宋" w:eastAsia="仿宋" w:hAnsi="仿宋" w:cs="宋体" w:hint="eastAsia"/>
          <w:sz w:val="24"/>
          <w:szCs w:val="24"/>
          <w:lang w:val="zh-TW" w:eastAsia="zh-TW"/>
        </w:rPr>
        <w:t>属</w:t>
      </w:r>
      <w:r w:rsidRPr="003178AD">
        <w:rPr>
          <w:rStyle w:val="af4"/>
          <w:rFonts w:ascii="仿宋" w:eastAsia="仿宋" w:hAnsi="仿宋" w:cs="宋体"/>
          <w:sz w:val="24"/>
          <w:szCs w:val="24"/>
          <w:lang w:val="zh-TW" w:eastAsia="zh-TW"/>
        </w:rPr>
        <w:t>初定</w:t>
      </w:r>
      <w:r w:rsidRPr="003178AD">
        <w:rPr>
          <w:rStyle w:val="af4"/>
          <w:rFonts w:ascii="仿宋" w:eastAsia="仿宋" w:hAnsi="仿宋" w:cs="宋体" w:hint="eastAsia"/>
          <w:sz w:val="24"/>
          <w:szCs w:val="24"/>
          <w:lang w:val="zh-TW" w:eastAsia="zh-TW"/>
        </w:rPr>
        <w:t>，</w:t>
      </w:r>
      <w:r w:rsidR="00EB7728" w:rsidRPr="003178AD">
        <w:rPr>
          <w:rStyle w:val="af4"/>
          <w:rFonts w:ascii="仿宋" w:eastAsia="仿宋" w:hAnsi="仿宋" w:cs="宋体" w:hint="eastAsia"/>
          <w:sz w:val="24"/>
          <w:szCs w:val="24"/>
          <w:lang w:val="zh-TW" w:eastAsia="zh-TW"/>
        </w:rPr>
        <w:t>可能会根据国赛要求和具体情况进行</w:t>
      </w:r>
      <w:r w:rsidR="009C3F7C" w:rsidRPr="003178AD">
        <w:rPr>
          <w:rStyle w:val="af4"/>
          <w:rFonts w:ascii="仿宋" w:eastAsia="仿宋" w:hAnsi="仿宋" w:cs="宋体" w:hint="eastAsia"/>
          <w:sz w:val="24"/>
          <w:szCs w:val="24"/>
          <w:lang w:val="zh-TW"/>
        </w:rPr>
        <w:t>调整</w:t>
      </w:r>
      <w:r w:rsidR="00EB7728" w:rsidRPr="003178AD">
        <w:rPr>
          <w:rStyle w:val="af4"/>
          <w:rFonts w:ascii="仿宋" w:eastAsia="仿宋" w:hAnsi="仿宋" w:cs="宋体" w:hint="eastAsia"/>
          <w:sz w:val="24"/>
          <w:szCs w:val="24"/>
          <w:lang w:val="zh-TW" w:eastAsia="zh-TW"/>
        </w:rPr>
        <w:t>，</w:t>
      </w:r>
      <w:r w:rsidRPr="003178AD">
        <w:rPr>
          <w:rStyle w:val="af4"/>
          <w:rFonts w:ascii="仿宋" w:eastAsia="仿宋" w:hAnsi="仿宋" w:cs="宋体" w:hint="eastAsia"/>
          <w:sz w:val="24"/>
          <w:szCs w:val="24"/>
          <w:lang w:val="zh-TW" w:eastAsia="zh-TW"/>
        </w:rPr>
        <w:t>请随时</w:t>
      </w:r>
      <w:r w:rsidRPr="003178AD">
        <w:rPr>
          <w:rStyle w:val="af4"/>
          <w:rFonts w:ascii="仿宋" w:eastAsia="仿宋" w:hAnsi="仿宋" w:cs="宋体" w:hint="eastAsia"/>
          <w:sz w:val="24"/>
          <w:szCs w:val="24"/>
          <w:lang w:val="zh-TW"/>
        </w:rPr>
        <w:t>关注国赛官网及</w:t>
      </w:r>
      <w:r w:rsidR="009C3F7C" w:rsidRPr="003178AD">
        <w:rPr>
          <w:rStyle w:val="af4"/>
          <w:rFonts w:ascii="仿宋" w:eastAsia="仿宋" w:hAnsi="仿宋" w:cs="宋体" w:hint="eastAsia"/>
          <w:sz w:val="24"/>
          <w:szCs w:val="24"/>
          <w:lang w:val="zh-TW"/>
        </w:rPr>
        <w:t>辽宁省大学生创新创业管理共享平台</w:t>
      </w:r>
      <w:r w:rsidRPr="003178AD">
        <w:rPr>
          <w:rStyle w:val="af4"/>
          <w:rFonts w:ascii="仿宋" w:eastAsia="仿宋" w:hAnsi="仿宋" w:cs="宋体" w:hint="eastAsia"/>
          <w:sz w:val="24"/>
          <w:szCs w:val="24"/>
          <w:lang w:val="zh-TW" w:eastAsia="zh-TW"/>
        </w:rPr>
        <w:t>网上信息。</w:t>
      </w:r>
    </w:p>
    <w:p w14:paraId="3DFD31AA" w14:textId="48067ECD" w:rsidR="00F651DD" w:rsidRPr="00F651DD" w:rsidRDefault="00F651DD" w:rsidP="00F651DD">
      <w:pPr>
        <w:pStyle w:val="2"/>
        <w:shd w:val="clear" w:color="auto" w:fill="FFFFFF"/>
        <w:spacing w:before="0" w:after="0" w:line="312" w:lineRule="auto"/>
        <w:ind w:firstLine="412"/>
        <w:rPr>
          <w:rFonts w:ascii="仿宋" w:eastAsia="仿宋" w:hAnsi="仿宋" w:cs="黑体"/>
          <w:kern w:val="0"/>
          <w:sz w:val="24"/>
          <w:szCs w:val="24"/>
          <w:lang w:val="zh-TW" w:eastAsia="zh-TW"/>
        </w:rPr>
      </w:pPr>
      <w:r w:rsidRPr="00F651DD">
        <w:rPr>
          <w:rFonts w:ascii="仿宋" w:eastAsia="仿宋" w:hAnsi="仿宋" w:cs="黑体" w:hint="eastAsia"/>
          <w:kern w:val="0"/>
          <w:sz w:val="24"/>
          <w:szCs w:val="24"/>
          <w:lang w:val="zh-TW" w:eastAsia="zh-TW"/>
        </w:rPr>
        <w:t>二、报名限制规则：</w:t>
      </w:r>
    </w:p>
    <w:p w14:paraId="35672CA9" w14:textId="27D8091D" w:rsidR="00F651DD" w:rsidRPr="00F651DD" w:rsidRDefault="00F651DD" w:rsidP="00F651DD">
      <w:pPr>
        <w:pStyle w:val="Af3"/>
        <w:shd w:val="clear" w:color="auto" w:fill="FFFFFF"/>
        <w:spacing w:line="312" w:lineRule="auto"/>
        <w:ind w:firstLine="420"/>
        <w:rPr>
          <w:rStyle w:val="af4"/>
          <w:rFonts w:ascii="仿宋" w:eastAsia="仿宋" w:hAnsi="仿宋" w:cs="宋体"/>
          <w:sz w:val="24"/>
          <w:szCs w:val="24"/>
          <w:lang w:val="zh-TW" w:eastAsia="zh-TW"/>
        </w:rPr>
      </w:pPr>
      <w:r w:rsidRPr="00F651DD">
        <w:rPr>
          <w:rStyle w:val="af4"/>
          <w:rFonts w:ascii="仿宋" w:eastAsia="仿宋" w:hAnsi="仿宋" w:cs="宋体" w:hint="eastAsia"/>
          <w:sz w:val="24"/>
          <w:szCs w:val="24"/>
          <w:lang w:val="zh-TW" w:eastAsia="zh-TW"/>
        </w:rPr>
        <w:t>（1）大类</w:t>
      </w:r>
      <w:r>
        <w:rPr>
          <w:rStyle w:val="af4"/>
          <w:rFonts w:ascii="仿宋" w:eastAsia="仿宋" w:hAnsi="仿宋" w:cs="宋体" w:hint="eastAsia"/>
          <w:sz w:val="24"/>
          <w:szCs w:val="24"/>
          <w:lang w:val="zh-TW" w:eastAsia="zh-TW"/>
        </w:rPr>
        <w:t>（</w:t>
      </w:r>
      <w:r>
        <w:rPr>
          <w:rStyle w:val="af4"/>
          <w:rFonts w:ascii="仿宋" w:eastAsia="仿宋" w:hAnsi="仿宋" w:cs="宋体" w:hint="eastAsia"/>
          <w:sz w:val="24"/>
          <w:szCs w:val="24"/>
          <w:lang w:val="zh-TW"/>
        </w:rPr>
        <w:t>5</w:t>
      </w:r>
      <w:r>
        <w:rPr>
          <w:rStyle w:val="af4"/>
          <w:rFonts w:ascii="仿宋" w:eastAsia="仿宋" w:hAnsi="仿宋" w:cs="宋体" w:hint="eastAsia"/>
          <w:sz w:val="24"/>
          <w:szCs w:val="24"/>
          <w:lang w:val="zh-TW" w:eastAsia="zh-TW"/>
        </w:rPr>
        <w:t>）</w:t>
      </w:r>
      <w:r w:rsidRPr="00F651DD">
        <w:rPr>
          <w:rStyle w:val="af4"/>
          <w:rFonts w:ascii="仿宋" w:eastAsia="仿宋" w:hAnsi="仿宋" w:cs="宋体" w:hint="eastAsia"/>
          <w:sz w:val="24"/>
          <w:szCs w:val="24"/>
          <w:lang w:val="zh-TW" w:eastAsia="zh-TW"/>
        </w:rPr>
        <w:t>人工智能挑战赛</w:t>
      </w:r>
      <w:r>
        <w:rPr>
          <w:rStyle w:val="af4"/>
          <w:rFonts w:ascii="仿宋" w:eastAsia="仿宋" w:hAnsi="仿宋" w:cs="宋体" w:hint="eastAsia"/>
          <w:sz w:val="24"/>
          <w:szCs w:val="24"/>
          <w:lang w:val="zh-TW" w:eastAsia="zh-TW"/>
        </w:rPr>
        <w:t>第</w:t>
      </w:r>
      <w:r>
        <w:rPr>
          <w:rStyle w:val="af4"/>
          <w:rFonts w:ascii="仿宋" w:eastAsia="仿宋" w:hAnsi="仿宋" w:cs="宋体" w:hint="eastAsia"/>
          <w:sz w:val="24"/>
          <w:szCs w:val="24"/>
          <w:lang w:val="zh-TW"/>
        </w:rPr>
        <w:t>2小类人工智能挑战赛</w:t>
      </w:r>
      <w:r w:rsidR="009D243E">
        <w:rPr>
          <w:rStyle w:val="af4"/>
          <w:rFonts w:ascii="仿宋" w:eastAsia="仿宋" w:hAnsi="仿宋" w:cs="宋体" w:hint="eastAsia"/>
          <w:sz w:val="24"/>
          <w:szCs w:val="24"/>
          <w:lang w:val="zh-TW"/>
        </w:rPr>
        <w:t>所有企业赛道</w:t>
      </w:r>
      <w:r w:rsidRPr="00F651DD">
        <w:rPr>
          <w:rStyle w:val="af4"/>
          <w:rFonts w:ascii="仿宋" w:eastAsia="仿宋" w:hAnsi="仿宋" w:cs="宋体" w:hint="eastAsia"/>
          <w:sz w:val="24"/>
          <w:szCs w:val="24"/>
          <w:lang w:val="zh-TW" w:eastAsia="zh-TW"/>
        </w:rPr>
        <w:t>、大类</w:t>
      </w:r>
      <w:r>
        <w:rPr>
          <w:rStyle w:val="af4"/>
          <w:rFonts w:ascii="仿宋" w:eastAsia="仿宋" w:hAnsi="仿宋" w:cs="宋体" w:hint="eastAsia"/>
          <w:sz w:val="24"/>
          <w:szCs w:val="24"/>
          <w:lang w:val="zh-TW" w:eastAsia="zh-TW"/>
        </w:rPr>
        <w:t>（</w:t>
      </w:r>
      <w:r w:rsidRPr="00F651DD">
        <w:rPr>
          <w:rStyle w:val="af4"/>
          <w:rFonts w:ascii="仿宋" w:eastAsia="仿宋" w:hAnsi="仿宋" w:cs="宋体" w:hint="eastAsia"/>
          <w:sz w:val="24"/>
          <w:szCs w:val="24"/>
          <w:lang w:val="zh-TW" w:eastAsia="zh-TW"/>
        </w:rPr>
        <w:t>8</w:t>
      </w:r>
      <w:r>
        <w:rPr>
          <w:rStyle w:val="af4"/>
          <w:rFonts w:ascii="仿宋" w:eastAsia="仿宋" w:hAnsi="仿宋" w:cs="宋体" w:hint="eastAsia"/>
          <w:sz w:val="24"/>
          <w:szCs w:val="24"/>
          <w:lang w:val="zh-TW" w:eastAsia="zh-TW"/>
        </w:rPr>
        <w:t>）</w:t>
      </w:r>
      <w:r w:rsidRPr="00F651DD">
        <w:rPr>
          <w:rStyle w:val="af4"/>
          <w:rFonts w:ascii="仿宋" w:eastAsia="仿宋" w:hAnsi="仿宋" w:cs="宋体" w:hint="eastAsia"/>
          <w:sz w:val="24"/>
          <w:szCs w:val="24"/>
          <w:lang w:val="zh-TW" w:eastAsia="zh-TW"/>
        </w:rPr>
        <w:t>数媒动漫与短片、大类</w:t>
      </w:r>
      <w:r>
        <w:rPr>
          <w:rStyle w:val="af4"/>
          <w:rFonts w:ascii="仿宋" w:eastAsia="仿宋" w:hAnsi="仿宋" w:cs="宋体" w:hint="eastAsia"/>
          <w:sz w:val="24"/>
          <w:szCs w:val="24"/>
          <w:lang w:val="zh-TW" w:eastAsia="zh-TW"/>
        </w:rPr>
        <w:t>（</w:t>
      </w:r>
      <w:r w:rsidRPr="00F651DD">
        <w:rPr>
          <w:rStyle w:val="af4"/>
          <w:rFonts w:ascii="仿宋" w:eastAsia="仿宋" w:hAnsi="仿宋" w:cs="宋体" w:hint="eastAsia"/>
          <w:sz w:val="24"/>
          <w:szCs w:val="24"/>
          <w:lang w:val="zh-TW" w:eastAsia="zh-TW"/>
        </w:rPr>
        <w:t>9</w:t>
      </w:r>
      <w:r>
        <w:rPr>
          <w:rStyle w:val="af4"/>
          <w:rFonts w:ascii="仿宋" w:eastAsia="仿宋" w:hAnsi="仿宋" w:cs="宋体" w:hint="eastAsia"/>
          <w:sz w:val="24"/>
          <w:szCs w:val="24"/>
          <w:lang w:val="zh-TW" w:eastAsia="zh-TW"/>
        </w:rPr>
        <w:t>）</w:t>
      </w:r>
      <w:r w:rsidRPr="00F651DD">
        <w:rPr>
          <w:rStyle w:val="af4"/>
          <w:rFonts w:ascii="仿宋" w:eastAsia="仿宋" w:hAnsi="仿宋" w:cs="宋体" w:hint="eastAsia"/>
          <w:sz w:val="24"/>
          <w:szCs w:val="24"/>
          <w:lang w:val="zh-TW" w:eastAsia="zh-TW"/>
        </w:rPr>
        <w:t>数媒游戏与交互设计，每作品可报名1—5</w:t>
      </w:r>
      <w:r w:rsidR="00AE7E3E">
        <w:rPr>
          <w:rStyle w:val="af4"/>
          <w:rFonts w:ascii="仿宋" w:eastAsia="仿宋" w:hAnsi="仿宋" w:cs="宋体" w:hint="eastAsia"/>
          <w:sz w:val="24"/>
          <w:szCs w:val="24"/>
          <w:lang w:val="zh-TW" w:eastAsia="zh-TW"/>
        </w:rPr>
        <w:t>名作者</w:t>
      </w:r>
      <w:r w:rsidR="000D2E31">
        <w:rPr>
          <w:rStyle w:val="af4"/>
          <w:rFonts w:ascii="仿宋" w:eastAsia="仿宋" w:hAnsi="仿宋" w:cs="宋体" w:hint="eastAsia"/>
          <w:sz w:val="24"/>
          <w:szCs w:val="24"/>
          <w:lang w:val="zh-TW" w:eastAsia="zh-TW"/>
        </w:rPr>
        <w:t>；</w:t>
      </w:r>
      <w:r w:rsidRPr="00F651DD">
        <w:rPr>
          <w:rStyle w:val="af4"/>
          <w:rFonts w:ascii="仿宋" w:eastAsia="仿宋" w:hAnsi="仿宋" w:cs="宋体" w:hint="eastAsia"/>
          <w:sz w:val="24"/>
          <w:szCs w:val="24"/>
          <w:lang w:val="zh-TW" w:eastAsia="zh-TW"/>
        </w:rPr>
        <w:t>其它类别每作品可报名1—3</w:t>
      </w:r>
      <w:r w:rsidR="00AE7E3E">
        <w:rPr>
          <w:rStyle w:val="af4"/>
          <w:rFonts w:ascii="仿宋" w:eastAsia="仿宋" w:hAnsi="仿宋" w:cs="宋体" w:hint="eastAsia"/>
          <w:sz w:val="24"/>
          <w:szCs w:val="24"/>
          <w:lang w:val="zh-TW" w:eastAsia="zh-TW"/>
        </w:rPr>
        <w:t>名作者</w:t>
      </w:r>
      <w:r w:rsidRPr="00F651DD">
        <w:rPr>
          <w:rStyle w:val="af4"/>
          <w:rFonts w:ascii="仿宋" w:eastAsia="仿宋" w:hAnsi="仿宋" w:cs="宋体" w:hint="eastAsia"/>
          <w:sz w:val="24"/>
          <w:szCs w:val="24"/>
          <w:lang w:val="zh-TW" w:eastAsia="zh-TW"/>
        </w:rPr>
        <w:t>。</w:t>
      </w:r>
    </w:p>
    <w:p w14:paraId="52292A6E" w14:textId="77777777" w:rsidR="00F651DD" w:rsidRPr="00F651DD" w:rsidRDefault="00F651DD" w:rsidP="00F651DD">
      <w:pPr>
        <w:pStyle w:val="Af3"/>
        <w:shd w:val="clear" w:color="auto" w:fill="FFFFFF"/>
        <w:spacing w:line="312" w:lineRule="auto"/>
        <w:ind w:firstLine="420"/>
        <w:rPr>
          <w:rStyle w:val="af4"/>
          <w:rFonts w:ascii="仿宋" w:eastAsia="仿宋" w:hAnsi="仿宋" w:cs="宋体"/>
          <w:sz w:val="24"/>
          <w:szCs w:val="24"/>
          <w:lang w:val="zh-TW" w:eastAsia="zh-TW"/>
        </w:rPr>
      </w:pPr>
      <w:r w:rsidRPr="00F651DD">
        <w:rPr>
          <w:rStyle w:val="af4"/>
          <w:rFonts w:ascii="仿宋" w:eastAsia="仿宋" w:hAnsi="仿宋" w:cs="宋体" w:hint="eastAsia"/>
          <w:sz w:val="24"/>
          <w:szCs w:val="24"/>
          <w:lang w:val="zh-TW" w:eastAsia="zh-TW"/>
        </w:rPr>
        <w:t>（2）每位作者在每大类中只能参与1件作品，无论作者排名如何。</w:t>
      </w:r>
    </w:p>
    <w:p w14:paraId="104DB267" w14:textId="77777777" w:rsidR="00F651DD" w:rsidRPr="00F651DD" w:rsidRDefault="00F651DD" w:rsidP="00F651DD">
      <w:pPr>
        <w:pStyle w:val="Af3"/>
        <w:shd w:val="clear" w:color="auto" w:fill="FFFFFF"/>
        <w:spacing w:line="312" w:lineRule="auto"/>
        <w:ind w:firstLine="420"/>
        <w:rPr>
          <w:rStyle w:val="af4"/>
          <w:rFonts w:ascii="仿宋" w:eastAsia="仿宋" w:hAnsi="仿宋" w:cs="宋体"/>
          <w:sz w:val="24"/>
          <w:szCs w:val="24"/>
          <w:lang w:val="zh-TW" w:eastAsia="zh-TW"/>
        </w:rPr>
      </w:pPr>
      <w:r w:rsidRPr="00F651DD">
        <w:rPr>
          <w:rStyle w:val="af4"/>
          <w:rFonts w:ascii="仿宋" w:eastAsia="仿宋" w:hAnsi="仿宋" w:cs="宋体" w:hint="eastAsia"/>
          <w:sz w:val="24"/>
          <w:szCs w:val="24"/>
          <w:lang w:val="zh-TW" w:eastAsia="zh-TW"/>
        </w:rPr>
        <w:t>（3）指导教师每作品不多于2人。</w:t>
      </w:r>
    </w:p>
    <w:p w14:paraId="0FC1D73D" w14:textId="2C139142" w:rsidR="00F651DD" w:rsidRPr="000E0196" w:rsidRDefault="00F651DD" w:rsidP="00F651DD">
      <w:pPr>
        <w:pStyle w:val="Af3"/>
        <w:shd w:val="clear" w:color="auto" w:fill="FFFFFF"/>
        <w:spacing w:line="312" w:lineRule="auto"/>
        <w:ind w:firstLine="420"/>
        <w:rPr>
          <w:rStyle w:val="af4"/>
          <w:rFonts w:ascii="仿宋" w:eastAsia="PMingLiU" w:hAnsi="仿宋" w:cs="宋体"/>
          <w:sz w:val="24"/>
          <w:szCs w:val="24"/>
          <w:lang w:val="zh-TW" w:eastAsia="zh-TW"/>
        </w:rPr>
      </w:pPr>
      <w:r w:rsidRPr="00F651DD">
        <w:rPr>
          <w:rStyle w:val="af4"/>
          <w:rFonts w:ascii="仿宋" w:eastAsia="仿宋" w:hAnsi="仿宋" w:cs="宋体" w:hint="eastAsia"/>
          <w:sz w:val="24"/>
          <w:szCs w:val="24"/>
          <w:lang w:val="zh-TW" w:eastAsia="zh-TW"/>
        </w:rPr>
        <w:t>（4）每位指导教师在每小类不能指导多于2件作品，每大类中不能指导多于3件作品，无论指导教师的排名如何。</w:t>
      </w:r>
    </w:p>
    <w:p w14:paraId="1A6AED05" w14:textId="77777777" w:rsidR="00F651DD" w:rsidRPr="00F651DD" w:rsidRDefault="00F651DD" w:rsidP="00F651DD">
      <w:pPr>
        <w:pStyle w:val="Af3"/>
        <w:shd w:val="clear" w:color="auto" w:fill="FFFFFF"/>
        <w:spacing w:line="312" w:lineRule="auto"/>
        <w:ind w:firstLine="420"/>
        <w:rPr>
          <w:rStyle w:val="af4"/>
          <w:rFonts w:ascii="仿宋" w:eastAsia="仿宋" w:hAnsi="仿宋" w:cs="宋体"/>
          <w:sz w:val="24"/>
          <w:szCs w:val="24"/>
          <w:lang w:val="zh-TW" w:eastAsia="zh-TW"/>
        </w:rPr>
      </w:pPr>
      <w:r w:rsidRPr="00F651DD">
        <w:rPr>
          <w:rStyle w:val="af4"/>
          <w:rFonts w:ascii="仿宋" w:eastAsia="仿宋" w:hAnsi="仿宋" w:cs="宋体" w:hint="eastAsia"/>
          <w:sz w:val="24"/>
          <w:szCs w:val="24"/>
          <w:lang w:val="zh-TW" w:eastAsia="zh-TW"/>
        </w:rPr>
        <w:t>（5）视频作品及作品答辩视频等视频内容，均不得超过10分钟。</w:t>
      </w:r>
    </w:p>
    <w:p w14:paraId="13139297" w14:textId="4FBD3643" w:rsidR="00F651DD" w:rsidRPr="00F651DD" w:rsidRDefault="00F651DD" w:rsidP="00F651DD">
      <w:pPr>
        <w:pStyle w:val="Af3"/>
        <w:shd w:val="clear" w:color="auto" w:fill="FFFFFF"/>
        <w:spacing w:line="312" w:lineRule="auto"/>
        <w:ind w:firstLine="420"/>
        <w:rPr>
          <w:rStyle w:val="af4"/>
          <w:rFonts w:ascii="仿宋" w:eastAsia="仿宋" w:hAnsi="仿宋" w:cs="宋体"/>
          <w:sz w:val="24"/>
          <w:szCs w:val="24"/>
          <w:lang w:val="zh-TW"/>
        </w:rPr>
      </w:pPr>
      <w:r w:rsidRPr="00F651DD">
        <w:rPr>
          <w:rStyle w:val="af4"/>
          <w:rFonts w:ascii="仿宋" w:eastAsia="仿宋" w:hAnsi="仿宋" w:cs="宋体" w:hint="eastAsia"/>
          <w:sz w:val="24"/>
          <w:szCs w:val="24"/>
          <w:lang w:val="zh-TW" w:eastAsia="zh-TW"/>
        </w:rPr>
        <w:t>（6）参赛作品不得在本比赛的11个大类间一稿多投。参赛作品的版权必须属于参赛作者，不得侵权；凡已经转让知识产权或不具有独立知识产权的作品，均不得参赛。</w:t>
      </w:r>
    </w:p>
    <w:p w14:paraId="70C96BBA" w14:textId="6FA24745" w:rsidR="009E7CB3" w:rsidRDefault="000D2E31" w:rsidP="009E7CB3">
      <w:pPr>
        <w:pStyle w:val="2"/>
        <w:shd w:val="clear" w:color="auto" w:fill="FFFFFF"/>
        <w:spacing w:before="0" w:after="0" w:line="312" w:lineRule="auto"/>
        <w:ind w:firstLine="412"/>
        <w:rPr>
          <w:rFonts w:ascii="仿宋" w:eastAsia="PMingLiU" w:hAnsi="仿宋" w:cs="黑体"/>
          <w:kern w:val="0"/>
          <w:sz w:val="24"/>
          <w:szCs w:val="24"/>
          <w:lang w:val="zh-TW" w:eastAsia="zh-TW"/>
        </w:rPr>
      </w:pPr>
      <w:r>
        <w:rPr>
          <w:rFonts w:ascii="仿宋" w:eastAsia="仿宋" w:hAnsi="仿宋" w:cs="黑体" w:hint="eastAsia"/>
          <w:kern w:val="0"/>
          <w:sz w:val="24"/>
          <w:szCs w:val="24"/>
          <w:lang w:val="zh-TW"/>
        </w:rPr>
        <w:lastRenderedPageBreak/>
        <w:t>三</w:t>
      </w:r>
      <w:r w:rsidR="00BD4ACB" w:rsidRPr="003178AD">
        <w:rPr>
          <w:rFonts w:ascii="仿宋" w:eastAsia="仿宋" w:hAnsi="仿宋" w:cs="黑体"/>
          <w:kern w:val="0"/>
          <w:sz w:val="24"/>
          <w:szCs w:val="24"/>
          <w:lang w:val="zh-TW" w:eastAsia="zh-TW"/>
        </w:rPr>
        <w:t>、</w:t>
      </w:r>
      <w:r w:rsidR="00470F4F" w:rsidRPr="003178AD">
        <w:rPr>
          <w:rFonts w:ascii="仿宋" w:eastAsia="仿宋" w:hAnsi="仿宋" w:cs="黑体" w:hint="eastAsia"/>
          <w:kern w:val="0"/>
          <w:sz w:val="24"/>
          <w:szCs w:val="24"/>
          <w:lang w:val="zh-TW"/>
        </w:rPr>
        <w:t>竞</w:t>
      </w:r>
      <w:r w:rsidR="00BD4ACB" w:rsidRPr="003178AD">
        <w:rPr>
          <w:rFonts w:ascii="仿宋" w:eastAsia="仿宋" w:hAnsi="仿宋" w:cs="黑体"/>
          <w:kern w:val="0"/>
          <w:sz w:val="24"/>
          <w:szCs w:val="24"/>
          <w:lang w:val="zh-TW" w:eastAsia="zh-TW"/>
        </w:rPr>
        <w:t>赛</w:t>
      </w:r>
      <w:r w:rsidR="009C3F7C" w:rsidRPr="003178AD">
        <w:rPr>
          <w:rFonts w:ascii="仿宋" w:eastAsia="仿宋" w:hAnsi="仿宋" w:cs="黑体" w:hint="eastAsia"/>
          <w:kern w:val="0"/>
          <w:sz w:val="24"/>
          <w:szCs w:val="24"/>
          <w:lang w:val="zh-TW"/>
        </w:rPr>
        <w:t>作品</w:t>
      </w:r>
      <w:r w:rsidR="00BD4ACB" w:rsidRPr="003178AD">
        <w:rPr>
          <w:rFonts w:ascii="仿宋" w:eastAsia="仿宋" w:hAnsi="仿宋" w:cs="黑体"/>
          <w:kern w:val="0"/>
          <w:sz w:val="24"/>
          <w:szCs w:val="24"/>
          <w:lang w:val="zh-TW" w:eastAsia="zh-TW"/>
        </w:rPr>
        <w:t>内容分类及说明</w:t>
      </w:r>
    </w:p>
    <w:p w14:paraId="76322C76" w14:textId="77777777" w:rsidR="000D2E31" w:rsidRPr="003E08EE" w:rsidRDefault="000D2E31" w:rsidP="003833B5">
      <w:pPr>
        <w:ind w:firstLine="412"/>
        <w:rPr>
          <w:rFonts w:ascii="仿宋" w:eastAsia="仿宋" w:hAnsi="仿宋"/>
          <w:b/>
          <w:sz w:val="24"/>
          <w:lang w:val="zh-TW" w:eastAsia="zh-TW"/>
        </w:rPr>
      </w:pPr>
      <w:r w:rsidRPr="003E08EE">
        <w:rPr>
          <w:rFonts w:ascii="仿宋" w:eastAsia="仿宋" w:hAnsi="仿宋" w:hint="eastAsia"/>
          <w:b/>
          <w:sz w:val="24"/>
          <w:lang w:val="zh-TW" w:eastAsia="zh-TW"/>
        </w:rPr>
        <w:t>1. 软件应用与开发</w:t>
      </w:r>
    </w:p>
    <w:p w14:paraId="7DE09869"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包括以下小类：</w:t>
      </w:r>
    </w:p>
    <w:p w14:paraId="2C43E390"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（1）Web 应用与开发。</w:t>
      </w:r>
    </w:p>
    <w:p w14:paraId="437DE90C"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（2）管理信息系统。</w:t>
      </w:r>
    </w:p>
    <w:p w14:paraId="5062541D"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（3）移动应用开发（非游戏类）。</w:t>
      </w:r>
    </w:p>
    <w:p w14:paraId="6741C5CF"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（4）算法设计与应用。</w:t>
      </w:r>
    </w:p>
    <w:p w14:paraId="614E77E7"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（5）信创软件应用与开发（包含</w:t>
      </w:r>
      <w:r w:rsidRPr="003E08EE">
        <w:rPr>
          <w:rFonts w:ascii="仿宋" w:eastAsia="仿宋" w:hAnsi="仿宋" w:hint="eastAsia"/>
          <w:sz w:val="24"/>
          <w:lang w:val="zh-TW"/>
        </w:rPr>
        <w:t>2</w:t>
      </w:r>
      <w:r w:rsidRPr="003E08EE">
        <w:rPr>
          <w:rFonts w:ascii="仿宋" w:eastAsia="仿宋" w:hAnsi="仿宋" w:hint="eastAsia"/>
          <w:sz w:val="24"/>
          <w:lang w:val="zh-TW" w:eastAsia="zh-TW"/>
        </w:rPr>
        <w:t>条赛道）。</w:t>
      </w:r>
    </w:p>
    <w:p w14:paraId="1A5AD3BA"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（6）区块链应用与开发（包含</w:t>
      </w:r>
      <w:r w:rsidRPr="003E08EE">
        <w:rPr>
          <w:rFonts w:ascii="仿宋" w:eastAsia="仿宋" w:hAnsi="仿宋" w:hint="eastAsia"/>
          <w:sz w:val="24"/>
          <w:lang w:val="zh-TW"/>
        </w:rPr>
        <w:t>1</w:t>
      </w:r>
      <w:r w:rsidRPr="003E08EE">
        <w:rPr>
          <w:rFonts w:ascii="仿宋" w:eastAsia="仿宋" w:hAnsi="仿宋" w:hint="eastAsia"/>
          <w:sz w:val="24"/>
          <w:lang w:val="zh-TW" w:eastAsia="zh-TW"/>
        </w:rPr>
        <w:t>条赛道）。</w:t>
      </w:r>
    </w:p>
    <w:p w14:paraId="2979553F"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说明：</w:t>
      </w:r>
    </w:p>
    <w:p w14:paraId="2EC82116"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（1）软件应用与开发的作品是指运行在计算机（含智能手机）、网络、数据库系统之上的软件，提供信息管理、信息服务、移动应用、算法设计等功能或服务。</w:t>
      </w:r>
    </w:p>
    <w:p w14:paraId="4EAA229B"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（2）Web 应用与开发类作品，一般是 B/S 模式（即浏览器端/服务器端应用程序），客户端通过浏览器与 Web 服务器进行数据交互，例如各类购物网站、博客、在线学习平台等。参赛者应提供能够在互联网上访问的网站地址（域名或 IP 地址均可）。</w:t>
      </w:r>
    </w:p>
    <w:p w14:paraId="6FFE7770"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3）管理信息系统类作品，一般为满足用户信息管理需求的信息系统，具有信息检索迅速、查找方便、可靠性高、存储量大等优点。该类系统通常具有信息的规划与管理、科学统计和快速查询等功能。例如财务管理系统、图书馆管理系统、学生信息管理系统等。</w:t>
      </w:r>
    </w:p>
    <w:p w14:paraId="1038E972"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（4）移动应用开发（非游戏类）类作品，通常专指手机上的应用软件，或手机客户端。例如，微信、微博、QQ 等各大社交 APP，淘宝、京东等购物 APP。</w:t>
      </w:r>
    </w:p>
    <w:p w14:paraId="7260614D"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（5）算法设计与应用类作品，主要以算法为核心，以编程的方式解决实际问题并得以应用。既可以使用经典的传统算法，也可以利用机器学习、深度学习等新兴算法与技术，支持 C、C++、Python、MATLAB 等多种语言实现。涉及算法设计、逻辑推理、数学建模、编程实现等综合能力。</w:t>
      </w:r>
    </w:p>
    <w:p w14:paraId="7681AB39" w14:textId="0CAAF493" w:rsidR="000D2E31" w:rsidRPr="003E08EE" w:rsidRDefault="000D2E31" w:rsidP="000D2E31">
      <w:pPr>
        <w:ind w:firstLine="420"/>
        <w:rPr>
          <w:rFonts w:ascii="仿宋" w:eastAsia="PMingLiU" w:hAnsi="仿宋"/>
          <w:sz w:val="24"/>
          <w:lang w:val="zh-TW"/>
        </w:rPr>
      </w:pPr>
      <w:r w:rsidRPr="003E08EE">
        <w:rPr>
          <w:rFonts w:ascii="仿宋" w:eastAsia="仿宋" w:hAnsi="仿宋" w:hint="eastAsia"/>
          <w:sz w:val="24"/>
          <w:lang w:val="zh-TW" w:eastAsia="zh-TW"/>
        </w:rPr>
        <w:t>（6）信创软件应用与开发类作品，是指在国产操作系统及开发框架下的软件应用与开发，包括国产操作系统的应用适配，通用开发框架下的常用工具软件开发和应用开发等。2023年的企业赛题包括：</w:t>
      </w:r>
    </w:p>
    <w:p w14:paraId="6792AB68" w14:textId="77777777" w:rsidR="000D2E31" w:rsidRPr="003E08EE" w:rsidRDefault="000D2E31" w:rsidP="000D2E31">
      <w:pPr>
        <w:ind w:firstLine="420"/>
        <w:rPr>
          <w:rFonts w:ascii="仿宋" w:eastAsia="PMingLiU" w:hAnsi="仿宋"/>
          <w:sz w:val="24"/>
          <w:lang w:val="zh-TW" w:eastAsia="zh-TW"/>
        </w:rPr>
      </w:pPr>
      <w:r w:rsidRPr="003E08EE">
        <w:rPr>
          <w:rFonts w:ascii="仿宋" w:eastAsia="仿宋" w:hAnsi="仿宋" w:hint="eastAsia"/>
          <w:sz w:val="24"/>
          <w:lang w:val="zh-TW" w:eastAsia="zh-TW"/>
        </w:rPr>
        <w:t>① 面向统信 UOS 等国产操作系统的应用适配，统信 DTK 通用开发框架下的常用工具软件开发和应用开发。</w:t>
      </w:r>
    </w:p>
    <w:p w14:paraId="00C69ECF"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② 基于长河算法可视化开发平台的人工智能应用设计与开发。</w:t>
      </w:r>
    </w:p>
    <w:p w14:paraId="5EC71F7F" w14:textId="77777777" w:rsidR="000D2E31" w:rsidRPr="003E08EE" w:rsidRDefault="000D2E31" w:rsidP="000D2E31">
      <w:pPr>
        <w:ind w:firstLine="420"/>
        <w:rPr>
          <w:rFonts w:ascii="仿宋" w:eastAsia="PMingLiU" w:hAnsi="仿宋"/>
          <w:sz w:val="24"/>
          <w:lang w:val="zh-TW" w:eastAsia="zh-TW"/>
        </w:rPr>
      </w:pPr>
      <w:r w:rsidRPr="003E08EE">
        <w:rPr>
          <w:rFonts w:ascii="仿宋" w:eastAsia="仿宋" w:hAnsi="仿宋" w:hint="eastAsia"/>
          <w:sz w:val="24"/>
          <w:lang w:val="zh-TW" w:eastAsia="zh-TW"/>
        </w:rPr>
        <w:t>（7）区块链应用与开发类作品，是指在现有的区块链底层或技术框架下的软件应用与开发，包括智能合约、钱包转账等。2023年的企业赛题有：</w:t>
      </w:r>
    </w:p>
    <w:p w14:paraId="1810431A" w14:textId="77777777" w:rsidR="000D2E31" w:rsidRPr="003E08EE" w:rsidRDefault="000D2E31" w:rsidP="000D2E31">
      <w:pPr>
        <w:ind w:firstLine="420"/>
        <w:rPr>
          <w:rFonts w:ascii="仿宋" w:eastAsia="PMingLiU" w:hAnsi="仿宋"/>
          <w:sz w:val="24"/>
          <w:lang w:val="zh-TW" w:eastAsia="zh-TW"/>
        </w:rPr>
      </w:pPr>
      <w:r w:rsidRPr="003E08EE">
        <w:rPr>
          <w:rFonts w:ascii="仿宋" w:eastAsia="仿宋" w:hAnsi="仿宋" w:hint="eastAsia"/>
          <w:sz w:val="24"/>
          <w:lang w:val="zh-TW" w:eastAsia="zh-TW"/>
        </w:rPr>
        <w:t>①基于微众 FISCO、BCOS 等平台设计开发区块链系统。</w:t>
      </w:r>
    </w:p>
    <w:p w14:paraId="42EAF3F8" w14:textId="77777777" w:rsidR="000D2E31" w:rsidRPr="003E08EE" w:rsidRDefault="000D2E31" w:rsidP="000D2E31">
      <w:pPr>
        <w:ind w:firstLine="420"/>
        <w:rPr>
          <w:rFonts w:ascii="仿宋" w:eastAsia="PMingLiU" w:hAnsi="仿宋"/>
          <w:sz w:val="24"/>
          <w:lang w:val="zh-TW" w:eastAsia="zh-TW"/>
        </w:rPr>
      </w:pPr>
      <w:r w:rsidRPr="003E08EE">
        <w:rPr>
          <w:rFonts w:ascii="仿宋" w:eastAsia="仿宋" w:hAnsi="仿宋" w:hint="eastAsia"/>
          <w:sz w:val="24"/>
          <w:lang w:val="zh-TW" w:eastAsia="zh-TW"/>
        </w:rPr>
        <w:t>赛题以解决某个行业/场景的痛点或问题，包括但不限定于将区块链技术应用于如下领域：供应链、版权保护、跨境、乡村振兴、司法存证、金融、碳中和、食品安全、慈善公益、医疗健康、社会治安、智慧城市等。</w:t>
      </w:r>
    </w:p>
    <w:p w14:paraId="4A9E3B6C" w14:textId="7C7A9D40" w:rsidR="000D2E31" w:rsidRPr="003E08EE" w:rsidRDefault="000D2E31" w:rsidP="000D2E31">
      <w:pPr>
        <w:rPr>
          <w:rFonts w:ascii="仿宋" w:eastAsia="仿宋" w:hAnsi="仿宋"/>
          <w:sz w:val="24"/>
          <w:lang w:val="zh-TW" w:eastAsia="zh-TW"/>
        </w:rPr>
      </w:pPr>
      <w:r w:rsidRPr="003E08EE">
        <w:rPr>
          <w:rFonts w:ascii="仿宋" w:eastAsia="仿宋" w:hAnsi="仿宋"/>
          <w:sz w:val="24"/>
          <w:lang w:val="zh-TW" w:eastAsia="zh-TW"/>
        </w:rPr>
        <w:tab/>
      </w:r>
      <w:r w:rsidRPr="003E08EE">
        <w:rPr>
          <w:rFonts w:ascii="仿宋" w:eastAsia="仿宋" w:hAnsi="仿宋" w:hint="eastAsia"/>
          <w:sz w:val="24"/>
          <w:lang w:val="zh-TW" w:eastAsia="zh-TW"/>
        </w:rPr>
        <w:t>（</w:t>
      </w:r>
      <w:r w:rsidRPr="003E08EE">
        <w:rPr>
          <w:rFonts w:ascii="仿宋" w:eastAsia="仿宋" w:hAnsi="仿宋" w:hint="eastAsia"/>
          <w:sz w:val="24"/>
          <w:lang w:val="zh-TW"/>
        </w:rPr>
        <w:t>8</w:t>
      </w:r>
      <w:r w:rsidRPr="003E08EE">
        <w:rPr>
          <w:rFonts w:ascii="仿宋" w:eastAsia="仿宋" w:hAnsi="仿宋" w:hint="eastAsia"/>
          <w:sz w:val="24"/>
          <w:lang w:val="zh-TW" w:eastAsia="zh-TW"/>
        </w:rPr>
        <w:t>）本大类中（5）、（6</w:t>
      </w:r>
      <w:r w:rsidRPr="003E08EE">
        <w:rPr>
          <w:rFonts w:ascii="仿宋" w:eastAsia="仿宋" w:hAnsi="仿宋"/>
          <w:sz w:val="24"/>
          <w:lang w:val="zh-TW" w:eastAsia="zh-TW"/>
        </w:rPr>
        <w:t>）</w:t>
      </w:r>
      <w:r w:rsidRPr="003E08EE">
        <w:rPr>
          <w:rFonts w:ascii="仿宋" w:eastAsia="仿宋" w:hAnsi="仿宋" w:hint="eastAsia"/>
          <w:sz w:val="24"/>
          <w:lang w:val="zh-TW" w:eastAsia="zh-TW"/>
        </w:rPr>
        <w:t>小类为企业命题类比赛，提交作品应遵循相关企业命题规范。详情请参见中国大学生计算机设计大赛官网中济南决赛区发布的相关文件。</w:t>
      </w:r>
    </w:p>
    <w:p w14:paraId="335A7F45" w14:textId="77777777" w:rsidR="000D2E31" w:rsidRPr="003E08EE" w:rsidRDefault="000D2E31" w:rsidP="003833B5">
      <w:pPr>
        <w:ind w:firstLine="420"/>
        <w:rPr>
          <w:rFonts w:ascii="仿宋" w:eastAsia="仿宋" w:hAnsi="仿宋"/>
          <w:b/>
          <w:sz w:val="24"/>
          <w:lang w:val="zh-TW" w:eastAsia="zh-TW"/>
        </w:rPr>
      </w:pPr>
      <w:r w:rsidRPr="003E08EE">
        <w:rPr>
          <w:rFonts w:ascii="仿宋" w:eastAsia="仿宋" w:hAnsi="仿宋" w:hint="eastAsia"/>
          <w:b/>
          <w:sz w:val="24"/>
          <w:lang w:val="zh-TW" w:eastAsia="zh-TW"/>
        </w:rPr>
        <w:t>2. 微课与教学辅助</w:t>
      </w:r>
    </w:p>
    <w:p w14:paraId="31D13629"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包括以下小类：</w:t>
      </w:r>
    </w:p>
    <w:p w14:paraId="4217904C"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lastRenderedPageBreak/>
        <w:t>（1）计算机基础与应用类课程微课（或教学辅助课件）。</w:t>
      </w:r>
    </w:p>
    <w:p w14:paraId="1D077F70"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（2）中、小学数学或自然科学课程微课（或教学辅助课件）。</w:t>
      </w:r>
    </w:p>
    <w:p w14:paraId="43B0BEA2"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（3）汉语言文学（限于唐诗宋词）微课（或教学辅助课件）。</w:t>
      </w:r>
    </w:p>
    <w:p w14:paraId="6E8E299C"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（4）虚拟实验平台。</w:t>
      </w:r>
    </w:p>
    <w:p w14:paraId="5EDF40ED"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说明：</w:t>
      </w:r>
    </w:p>
    <w:p w14:paraId="35CABCA9"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1）微课是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3DB45CD6"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（2）教学辅助课件是指根据教学大纲的要求，经过教学目标确定、教学内容和任务分析、教学活动结构及界面设计等环节，运用信息技术手段制作的课程软件。</w:t>
      </w:r>
    </w:p>
    <w:p w14:paraId="4B5A557C" w14:textId="77777777" w:rsidR="000D2E31" w:rsidRPr="003E08EE" w:rsidRDefault="000D2E31" w:rsidP="000D2E31">
      <w:pPr>
        <w:ind w:firstLine="420"/>
        <w:rPr>
          <w:rFonts w:ascii="仿宋" w:eastAsia="仿宋" w:hAnsi="仿宋"/>
          <w:sz w:val="24"/>
          <w:lang w:val="zh-TW" w:eastAsia="zh-TW"/>
        </w:rPr>
      </w:pPr>
      <w:r w:rsidRPr="003E08EE">
        <w:rPr>
          <w:rFonts w:ascii="仿宋" w:eastAsia="仿宋" w:hAnsi="仿宋" w:hint="eastAsia"/>
          <w:sz w:val="24"/>
          <w:lang w:val="zh-TW" w:eastAsia="zh-TW"/>
        </w:rPr>
        <w:t>（3）微课与教学辅助课件类作品，应是经过精心设计的信息化教学资源，能多层次多角度开展教学，实现因材施教，更好地服务受众。本类作品选题限定于大学计算机基础、汉语言文学（唐诗宋词）和中小学自然科学相关教学内容三个方面。 作品应遵循科学性和思想性统一、符合认知规律等原则，作品内容应立足于教材的相关知识点展开，其立场、观点需与教材保持一致。</w:t>
      </w:r>
    </w:p>
    <w:p w14:paraId="638E446C" w14:textId="77777777" w:rsidR="000D2E31" w:rsidRPr="003E08EE" w:rsidRDefault="000D2E31" w:rsidP="000D2E31">
      <w:pPr>
        <w:ind w:firstLine="420"/>
        <w:rPr>
          <w:rFonts w:ascii="仿宋" w:eastAsia="PMingLiU" w:hAnsi="仿宋"/>
          <w:sz w:val="24"/>
          <w:lang w:val="zh-TW" w:eastAsia="zh-TW"/>
        </w:rPr>
      </w:pPr>
      <w:r w:rsidRPr="003E08EE">
        <w:rPr>
          <w:rFonts w:ascii="仿宋" w:eastAsia="仿宋" w:hAnsi="仿宋" w:hint="eastAsia"/>
          <w:sz w:val="24"/>
          <w:lang w:val="zh-TW" w:eastAsia="zh-TW"/>
        </w:rPr>
        <w:t>（4）虚拟实验平台是指借助多媒体、仿真和虚拟现实等技术在计算机上营造可辅助、部分替代或全部替代传统教学和实验各操作环节的相关软硬件操作环境。</w:t>
      </w:r>
    </w:p>
    <w:p w14:paraId="63E3BCEC" w14:textId="77777777" w:rsidR="000D2E31" w:rsidRPr="003833B5" w:rsidRDefault="000D2E31" w:rsidP="003833B5">
      <w:pPr>
        <w:ind w:firstLine="420"/>
        <w:rPr>
          <w:rFonts w:ascii="仿宋" w:eastAsia="仿宋" w:hAnsi="仿宋"/>
          <w:b/>
          <w:bCs/>
          <w:sz w:val="24"/>
          <w:lang w:val="zh-TW"/>
        </w:rPr>
      </w:pPr>
      <w:bookmarkStart w:id="0" w:name="_Hlk130333592"/>
      <w:r w:rsidRPr="003833B5">
        <w:rPr>
          <w:rFonts w:ascii="仿宋" w:eastAsia="仿宋" w:hAnsi="仿宋" w:hint="eastAsia"/>
          <w:b/>
          <w:bCs/>
          <w:sz w:val="24"/>
          <w:lang w:val="zh-TW"/>
        </w:rPr>
        <w:t xml:space="preserve">3. 物联网应用 </w:t>
      </w:r>
    </w:p>
    <w:bookmarkEnd w:id="0"/>
    <w:p w14:paraId="32D393D5"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 xml:space="preserve">包括以下小类： </w:t>
      </w:r>
    </w:p>
    <w:p w14:paraId="79DB3402"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（1）城市管理。</w:t>
      </w:r>
    </w:p>
    <w:p w14:paraId="69672490"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（2）医药卫生。</w:t>
      </w:r>
    </w:p>
    <w:p w14:paraId="34F2A19F"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（3）运动健身。</w:t>
      </w:r>
    </w:p>
    <w:p w14:paraId="5B2F2D86"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（4）数字生活。</w:t>
      </w:r>
    </w:p>
    <w:p w14:paraId="3BF24293"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（5）行业应用。</w:t>
      </w:r>
    </w:p>
    <w:p w14:paraId="57F0D386" w14:textId="77777777" w:rsidR="000D2E31" w:rsidRPr="003E08EE" w:rsidRDefault="000D2E31" w:rsidP="000D2E31">
      <w:pPr>
        <w:ind w:firstLine="420"/>
        <w:rPr>
          <w:rFonts w:ascii="仿宋" w:eastAsia="仿宋" w:hAnsi="仿宋"/>
          <w:sz w:val="24"/>
          <w:lang w:val="zh-TW"/>
        </w:rPr>
      </w:pPr>
      <w:bookmarkStart w:id="1" w:name="_Hlk130333583"/>
      <w:r w:rsidRPr="003E08EE">
        <w:rPr>
          <w:rFonts w:ascii="仿宋" w:eastAsia="仿宋" w:hAnsi="仿宋" w:hint="eastAsia"/>
          <w:sz w:val="24"/>
          <w:lang w:val="zh-TW"/>
        </w:rPr>
        <w:t>（6）物联网专项（包含3条赛道）。</w:t>
      </w:r>
    </w:p>
    <w:bookmarkEnd w:id="1"/>
    <w:p w14:paraId="4CEF988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说明：</w:t>
      </w:r>
    </w:p>
    <w:p w14:paraId="1EBADBD1"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14:paraId="018FAEEE"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包括婴儿监控、多动症儿童监控、老年人生命体征家庭监控、老年人家庭保健、病人家庭康复监控、医疗健康监测、远程健康保健、智能穿戴监测设备等。</w:t>
      </w:r>
    </w:p>
    <w:p w14:paraId="00369750"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14:paraId="49578A0A"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（4）数字生活小类作品应以物联网技术为支撑，通过稳定的通信方式实现家庭网络中各类电子产品之间的“互联互通”，以提升生活水平、提高生活便利程</w:t>
      </w:r>
      <w:r w:rsidRPr="003E08EE">
        <w:rPr>
          <w:rFonts w:ascii="仿宋" w:eastAsia="仿宋" w:hAnsi="仿宋" w:hint="eastAsia"/>
          <w:sz w:val="24"/>
          <w:lang w:val="zh-TW"/>
        </w:rPr>
        <w:lastRenderedPageBreak/>
        <w:t>度为目的，包括：各类消费电子产品、通信产品、信息家电以及智能家居等。鼓励选手设计和创作利用各种传感器解决生活中的问题、满足生活需求的作品。</w:t>
      </w:r>
    </w:p>
    <w:p w14:paraId="3E578CE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（5）行业应用小类作品应以物联网技术为支撑，解决某行业领域某一问题或实现某一功能，以提高生产效率、提升产品价值为目的，包括物联网技术在工业、零售、物流、农林、环保以及教育等行业的应用。</w:t>
      </w:r>
    </w:p>
    <w:p w14:paraId="3FC4E071" w14:textId="1A102C55"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（6）物联网专项赛需要应用大赛组委会发布的企业的相关技术和板卡。2</w:t>
      </w:r>
      <w:r w:rsidRPr="003E08EE">
        <w:rPr>
          <w:rFonts w:ascii="仿宋" w:eastAsia="仿宋" w:hAnsi="仿宋"/>
          <w:sz w:val="24"/>
          <w:lang w:val="zh-TW"/>
        </w:rPr>
        <w:t>023</w:t>
      </w:r>
      <w:r w:rsidRPr="003E08EE">
        <w:rPr>
          <w:rFonts w:ascii="仿宋" w:eastAsia="仿宋" w:hAnsi="仿宋" w:hint="eastAsia"/>
          <w:sz w:val="24"/>
          <w:lang w:val="zh-TW"/>
        </w:rPr>
        <w:t>年的企业赛题包括：</w:t>
      </w:r>
    </w:p>
    <w:p w14:paraId="7EE3322D" w14:textId="77777777" w:rsidR="000D2E31" w:rsidRPr="003E08EE" w:rsidRDefault="000D2E31" w:rsidP="000D2E31">
      <w:pPr>
        <w:ind w:firstLine="420"/>
        <w:rPr>
          <w:rFonts w:ascii="仿宋" w:eastAsia="仿宋" w:hAnsi="仿宋"/>
          <w:sz w:val="24"/>
          <w:lang w:val="zh-TW"/>
        </w:rPr>
      </w:pPr>
      <w:r w:rsidRPr="003E08EE">
        <w:rPr>
          <w:rFonts w:ascii="仿宋" w:eastAsia="仿宋" w:hAnsi="仿宋"/>
          <w:sz w:val="24"/>
          <w:lang w:val="zh-TW"/>
        </w:rPr>
        <w:fldChar w:fldCharType="begin"/>
      </w:r>
      <w:r w:rsidRPr="003E08EE">
        <w:rPr>
          <w:rFonts w:ascii="仿宋" w:eastAsia="仿宋" w:hAnsi="仿宋" w:hint="eastAsia"/>
          <w:sz w:val="24"/>
          <w:lang w:val="zh-TW"/>
        </w:rPr>
        <w:instrText>= 1 \* GB3</w:instrText>
      </w:r>
      <w:r w:rsidRPr="003E08EE">
        <w:rPr>
          <w:rFonts w:ascii="仿宋" w:eastAsia="仿宋" w:hAnsi="仿宋"/>
          <w:sz w:val="24"/>
          <w:lang w:val="zh-TW"/>
        </w:rPr>
        <w:fldChar w:fldCharType="separate"/>
      </w:r>
      <w:r w:rsidRPr="003E08EE">
        <w:rPr>
          <w:rFonts w:ascii="仿宋" w:eastAsia="仿宋" w:hAnsi="仿宋"/>
          <w:noProof/>
          <w:sz w:val="24"/>
          <w:lang w:val="zh-TW"/>
        </w:rPr>
        <w:t>①</w:t>
      </w:r>
      <w:r w:rsidRPr="003E08EE">
        <w:rPr>
          <w:rFonts w:ascii="仿宋" w:eastAsia="仿宋" w:hAnsi="仿宋"/>
          <w:sz w:val="24"/>
          <w:lang w:val="zh-TW"/>
        </w:rPr>
        <w:fldChar w:fldCharType="end"/>
      </w:r>
      <w:r w:rsidRPr="003E08EE">
        <w:rPr>
          <w:rFonts w:ascii="仿宋" w:eastAsia="仿宋" w:hAnsi="仿宋" w:hint="eastAsia"/>
          <w:sz w:val="24"/>
          <w:lang w:val="zh-TW"/>
        </w:rPr>
        <w:t>工业物联网专项赛</w:t>
      </w:r>
    </w:p>
    <w:p w14:paraId="6D08F476" w14:textId="77777777" w:rsidR="000D2E31" w:rsidRPr="003E08EE" w:rsidRDefault="000D2E31" w:rsidP="000D2E31">
      <w:pPr>
        <w:ind w:firstLine="420"/>
        <w:rPr>
          <w:rFonts w:ascii="仿宋" w:eastAsia="仿宋" w:hAnsi="仿宋"/>
          <w:sz w:val="24"/>
          <w:lang w:val="zh-TW"/>
        </w:rPr>
      </w:pPr>
      <w:r w:rsidRPr="003E08EE">
        <w:rPr>
          <w:rFonts w:ascii="仿宋" w:eastAsia="仿宋" w:hAnsi="仿宋"/>
          <w:sz w:val="24"/>
          <w:lang w:val="zh-TW"/>
        </w:rPr>
        <w:fldChar w:fldCharType="begin"/>
      </w:r>
      <w:r w:rsidRPr="003E08EE">
        <w:rPr>
          <w:rFonts w:ascii="仿宋" w:eastAsia="仿宋" w:hAnsi="仿宋" w:hint="eastAsia"/>
          <w:sz w:val="24"/>
          <w:lang w:val="zh-TW"/>
        </w:rPr>
        <w:instrText>= 2 \* GB3</w:instrText>
      </w:r>
      <w:r w:rsidRPr="003E08EE">
        <w:rPr>
          <w:rFonts w:ascii="仿宋" w:eastAsia="仿宋" w:hAnsi="仿宋"/>
          <w:sz w:val="24"/>
          <w:lang w:val="zh-TW"/>
        </w:rPr>
        <w:fldChar w:fldCharType="separate"/>
      </w:r>
      <w:r w:rsidRPr="003E08EE">
        <w:rPr>
          <w:rFonts w:ascii="仿宋" w:eastAsia="仿宋" w:hAnsi="仿宋"/>
          <w:noProof/>
          <w:sz w:val="24"/>
          <w:lang w:val="zh-TW"/>
        </w:rPr>
        <w:t>②</w:t>
      </w:r>
      <w:r w:rsidRPr="003E08EE">
        <w:rPr>
          <w:rFonts w:ascii="仿宋" w:eastAsia="仿宋" w:hAnsi="仿宋"/>
          <w:sz w:val="24"/>
          <w:lang w:val="zh-TW"/>
        </w:rPr>
        <w:fldChar w:fldCharType="end"/>
      </w:r>
      <w:r w:rsidRPr="003E08EE">
        <w:rPr>
          <w:rFonts w:ascii="仿宋" w:eastAsia="仿宋" w:hAnsi="仿宋" w:hint="eastAsia"/>
          <w:sz w:val="24"/>
          <w:lang w:val="zh-TW"/>
        </w:rPr>
        <w:t>物联网智能网关-物联网专项赛</w:t>
      </w:r>
    </w:p>
    <w:p w14:paraId="0B97467C" w14:textId="77777777" w:rsidR="000D2E31" w:rsidRPr="003E08EE" w:rsidRDefault="000D2E31" w:rsidP="000D2E31">
      <w:pPr>
        <w:ind w:firstLine="420"/>
        <w:rPr>
          <w:rFonts w:ascii="仿宋" w:eastAsia="仿宋" w:hAnsi="仿宋"/>
          <w:sz w:val="24"/>
          <w:lang w:val="zh-TW"/>
        </w:rPr>
      </w:pPr>
      <w:r w:rsidRPr="003E08EE">
        <w:rPr>
          <w:rFonts w:ascii="仿宋" w:eastAsia="仿宋" w:hAnsi="仿宋"/>
          <w:sz w:val="24"/>
          <w:lang w:val="zh-TW"/>
        </w:rPr>
        <w:fldChar w:fldCharType="begin"/>
      </w:r>
      <w:r w:rsidRPr="003E08EE">
        <w:rPr>
          <w:rFonts w:ascii="仿宋" w:eastAsia="仿宋" w:hAnsi="仿宋" w:hint="eastAsia"/>
          <w:sz w:val="24"/>
          <w:lang w:val="zh-TW"/>
        </w:rPr>
        <w:instrText>= 3 \* GB3</w:instrText>
      </w:r>
      <w:r w:rsidRPr="003E08EE">
        <w:rPr>
          <w:rFonts w:ascii="仿宋" w:eastAsia="仿宋" w:hAnsi="仿宋"/>
          <w:sz w:val="24"/>
          <w:lang w:val="zh-TW"/>
        </w:rPr>
        <w:fldChar w:fldCharType="separate"/>
      </w:r>
      <w:r w:rsidRPr="003E08EE">
        <w:rPr>
          <w:rFonts w:ascii="仿宋" w:eastAsia="仿宋" w:hAnsi="仿宋"/>
          <w:noProof/>
          <w:sz w:val="24"/>
          <w:lang w:val="zh-TW"/>
        </w:rPr>
        <w:t>③</w:t>
      </w:r>
      <w:r w:rsidRPr="003E08EE">
        <w:rPr>
          <w:rFonts w:ascii="仿宋" w:eastAsia="仿宋" w:hAnsi="仿宋"/>
          <w:sz w:val="24"/>
          <w:lang w:val="zh-TW"/>
        </w:rPr>
        <w:fldChar w:fldCharType="end"/>
      </w:r>
      <w:r w:rsidRPr="003E08EE">
        <w:rPr>
          <w:rFonts w:ascii="仿宋" w:eastAsia="仿宋" w:hAnsi="仿宋" w:hint="eastAsia"/>
          <w:sz w:val="24"/>
          <w:lang w:val="zh-TW"/>
        </w:rPr>
        <w:t>RT-Thread物联网操作系统专项赛</w:t>
      </w:r>
    </w:p>
    <w:p w14:paraId="4577C103"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（7）作品必须有可展示的实物系统，需提交实物系统功能演示视频（不超过 10 分钟）与相关设计说明书，现场答辩过程应对作品实物系统进行功能演示。</w:t>
      </w:r>
    </w:p>
    <w:p w14:paraId="1E347240" w14:textId="28EF396C"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（8）本大类中（6）小类为</w:t>
      </w:r>
      <w:r w:rsidRPr="003E08EE">
        <w:rPr>
          <w:rFonts w:ascii="仿宋" w:eastAsia="仿宋" w:hAnsi="仿宋" w:hint="eastAsia"/>
          <w:sz w:val="24"/>
          <w:lang w:val="zh-TW" w:eastAsia="zh-TW"/>
        </w:rPr>
        <w:t>为企业命题类比赛，提交作品应遵循相关企业命题规范。详情请参见中国大学生计算机设计大赛官网中厦门决赛区发布的相关文件。</w:t>
      </w:r>
    </w:p>
    <w:p w14:paraId="5D0FB2C7" w14:textId="77777777" w:rsidR="000D2E31" w:rsidRPr="003833B5" w:rsidRDefault="000D2E31" w:rsidP="003833B5">
      <w:pPr>
        <w:ind w:firstLine="420"/>
        <w:jc w:val="left"/>
        <w:rPr>
          <w:rFonts w:ascii="仿宋" w:eastAsia="仿宋" w:hAnsi="仿宋"/>
          <w:b/>
          <w:bCs/>
          <w:sz w:val="24"/>
          <w:lang w:val="zh-TW"/>
        </w:rPr>
      </w:pPr>
      <w:bookmarkStart w:id="2" w:name="_Hlk130333636"/>
      <w:r w:rsidRPr="003833B5">
        <w:rPr>
          <w:rFonts w:ascii="仿宋" w:eastAsia="仿宋" w:hAnsi="仿宋" w:hint="eastAsia"/>
          <w:b/>
          <w:bCs/>
          <w:sz w:val="24"/>
          <w:lang w:val="zh-TW"/>
        </w:rPr>
        <w:t xml:space="preserve">4. 大数据应用 </w:t>
      </w:r>
    </w:p>
    <w:bookmarkEnd w:id="2"/>
    <w:p w14:paraId="3E4A589B"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包括以下小类：</w:t>
      </w:r>
    </w:p>
    <w:p w14:paraId="453603C1"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（1）大数据实践赛。</w:t>
      </w:r>
    </w:p>
    <w:p w14:paraId="443AEDF6" w14:textId="77777777" w:rsidR="000D2E31" w:rsidRPr="003E08EE" w:rsidRDefault="000D2E31" w:rsidP="000D2E31">
      <w:pPr>
        <w:ind w:firstLine="420"/>
        <w:rPr>
          <w:rFonts w:ascii="仿宋" w:eastAsia="仿宋" w:hAnsi="仿宋"/>
          <w:sz w:val="24"/>
          <w:lang w:val="zh-TW"/>
        </w:rPr>
      </w:pPr>
      <w:bookmarkStart w:id="3" w:name="_Hlk130333641"/>
      <w:r w:rsidRPr="003E08EE">
        <w:rPr>
          <w:rFonts w:ascii="仿宋" w:eastAsia="仿宋" w:hAnsi="仿宋" w:hint="eastAsia"/>
          <w:sz w:val="24"/>
          <w:lang w:val="zh-TW"/>
        </w:rPr>
        <w:t>（2）大数据主题赛（包含2条赛道）。</w:t>
      </w:r>
    </w:p>
    <w:bookmarkEnd w:id="3"/>
    <w:p w14:paraId="23C7D0F5"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说明：</w:t>
      </w:r>
    </w:p>
    <w:p w14:paraId="43A811A2"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（1）大数据实践赛作品指利用大数据思维发现社会生活和学科领域的应用需求， 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作品涉及的领域包括但不限于：</w:t>
      </w:r>
    </w:p>
    <w:p w14:paraId="21B94A65"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① 环境与人类发展大数据（气象、环境、资源、农业、人口等）。</w:t>
      </w:r>
    </w:p>
    <w:p w14:paraId="5C67D6A9"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② 城市与交通大数据（城市、道路交通、物流等）。</w:t>
      </w:r>
    </w:p>
    <w:p w14:paraId="16A306A9"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③ 社交与 WEB 大数据（舆情、推荐、自然语言处理等）。</w:t>
      </w:r>
    </w:p>
    <w:p w14:paraId="07433F2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④ 金融与商业大数据（金融、电商等）。</w:t>
      </w:r>
    </w:p>
    <w:p w14:paraId="39D9EEF7"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⑤ 法律大数据（司法审判、普法宣传等）。</w:t>
      </w:r>
    </w:p>
    <w:p w14:paraId="78B15DFB"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⑥ 生物与医疗大数据。</w:t>
      </w:r>
    </w:p>
    <w:p w14:paraId="476F67BC"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⑦ 文化与教育大数据（教育、艺术、文化、体育等）。</w:t>
      </w:r>
    </w:p>
    <w:p w14:paraId="17EB7363"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（2）大数据主题赛采用组委会命题方式，一般为 1～3 个赛题，各参赛队任选一个赛题参加。2</w:t>
      </w:r>
      <w:r w:rsidRPr="003E08EE">
        <w:rPr>
          <w:rFonts w:ascii="仿宋" w:eastAsia="仿宋" w:hAnsi="仿宋"/>
          <w:sz w:val="24"/>
          <w:lang w:val="zh-TW"/>
        </w:rPr>
        <w:t>023</w:t>
      </w:r>
      <w:r w:rsidRPr="003E08EE">
        <w:rPr>
          <w:rFonts w:ascii="仿宋" w:eastAsia="仿宋" w:hAnsi="仿宋" w:hint="eastAsia"/>
          <w:sz w:val="24"/>
          <w:lang w:val="zh-TW"/>
        </w:rPr>
        <w:t>年的企业赛题包括：</w:t>
      </w:r>
    </w:p>
    <w:p w14:paraId="3EB65982"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① 大数据主题赛和鲸赛道</w:t>
      </w:r>
    </w:p>
    <w:p w14:paraId="7494A112"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② 大数据主题赛信创赛道</w:t>
      </w:r>
    </w:p>
    <w:p w14:paraId="04F42F5F" w14:textId="56377779"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（3）本大类中（2）小类</w:t>
      </w:r>
      <w:r w:rsidRPr="003E08EE">
        <w:rPr>
          <w:rFonts w:ascii="仿宋" w:eastAsia="仿宋" w:hAnsi="仿宋" w:hint="eastAsia"/>
          <w:sz w:val="24"/>
          <w:lang w:val="zh-TW" w:eastAsia="zh-TW"/>
        </w:rPr>
        <w:t>为企业命题类比赛，提交作品应遵循相关企业命题规范。详情请参见中国大学生计算机设计大赛官网中上海决赛区发布的相关文件。</w:t>
      </w:r>
    </w:p>
    <w:p w14:paraId="26C9FE7E" w14:textId="77777777" w:rsidR="000D2E31" w:rsidRPr="003833B5" w:rsidRDefault="000D2E31" w:rsidP="000D2E31">
      <w:pPr>
        <w:ind w:firstLine="420"/>
        <w:rPr>
          <w:rFonts w:ascii="仿宋" w:eastAsia="仿宋" w:hAnsi="仿宋"/>
          <w:b/>
          <w:bCs/>
          <w:sz w:val="24"/>
          <w:lang w:val="zh-TW"/>
        </w:rPr>
      </w:pPr>
      <w:bookmarkStart w:id="4" w:name="_Hlk130333655"/>
      <w:r w:rsidRPr="003833B5">
        <w:rPr>
          <w:rFonts w:ascii="仿宋" w:eastAsia="仿宋" w:hAnsi="仿宋" w:hint="eastAsia"/>
          <w:b/>
          <w:bCs/>
          <w:sz w:val="24"/>
          <w:lang w:val="zh-TW"/>
        </w:rPr>
        <w:t>5. 人工智能应用</w:t>
      </w:r>
    </w:p>
    <w:bookmarkEnd w:id="4"/>
    <w:p w14:paraId="2E34FD58"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包括以下小类：</w:t>
      </w:r>
    </w:p>
    <w:p w14:paraId="41E7DD1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（1）人工智能实践赛。</w:t>
      </w:r>
    </w:p>
    <w:p w14:paraId="7719265F" w14:textId="77777777" w:rsidR="000D2E31" w:rsidRPr="003E08EE" w:rsidRDefault="000D2E31" w:rsidP="000D2E31">
      <w:pPr>
        <w:ind w:firstLine="420"/>
        <w:rPr>
          <w:rFonts w:ascii="仿宋" w:eastAsia="仿宋" w:hAnsi="仿宋"/>
          <w:sz w:val="24"/>
          <w:lang w:val="zh-TW"/>
        </w:rPr>
      </w:pPr>
      <w:bookmarkStart w:id="5" w:name="_Hlk130333660"/>
      <w:r w:rsidRPr="003E08EE">
        <w:rPr>
          <w:rFonts w:ascii="仿宋" w:eastAsia="仿宋" w:hAnsi="仿宋" w:hint="eastAsia"/>
          <w:sz w:val="24"/>
          <w:lang w:val="zh-TW"/>
        </w:rPr>
        <w:t>（2）人工智能挑战赛（包含</w:t>
      </w:r>
      <w:r w:rsidRPr="003E08EE">
        <w:rPr>
          <w:rFonts w:ascii="仿宋" w:eastAsia="仿宋" w:hAnsi="仿宋"/>
          <w:sz w:val="24"/>
          <w:lang w:val="zh-TW"/>
        </w:rPr>
        <w:t>6</w:t>
      </w:r>
      <w:r w:rsidRPr="003E08EE">
        <w:rPr>
          <w:rFonts w:ascii="仿宋" w:eastAsia="仿宋" w:hAnsi="仿宋" w:hint="eastAsia"/>
          <w:sz w:val="24"/>
          <w:lang w:val="zh-TW"/>
        </w:rPr>
        <w:t>条赛道）。</w:t>
      </w:r>
    </w:p>
    <w:bookmarkEnd w:id="5"/>
    <w:p w14:paraId="1AE2101D"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说明：</w:t>
      </w:r>
    </w:p>
    <w:p w14:paraId="6D90D6EA"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lastRenderedPageBreak/>
        <w:t>（1）人工智能实践赛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14:paraId="6891B98E"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（2）人工智能挑战赛采用大赛组委会命题方式，各参赛队任选一赛题参加。挑战类项目将进行现场测试，并以测试效果与答辩成绩综合评定最终排名。2</w:t>
      </w:r>
      <w:r w:rsidRPr="003E08EE">
        <w:rPr>
          <w:rFonts w:ascii="仿宋" w:eastAsia="仿宋" w:hAnsi="仿宋"/>
          <w:sz w:val="24"/>
          <w:lang w:val="zh-TW"/>
        </w:rPr>
        <w:t>023</w:t>
      </w:r>
      <w:r w:rsidRPr="003E08EE">
        <w:rPr>
          <w:rFonts w:ascii="仿宋" w:eastAsia="仿宋" w:hAnsi="仿宋" w:hint="eastAsia"/>
          <w:sz w:val="24"/>
          <w:lang w:val="zh-TW"/>
        </w:rPr>
        <w:t>年的企业赛题包括：</w:t>
      </w:r>
    </w:p>
    <w:p w14:paraId="398861D1" w14:textId="77777777" w:rsidR="000D2E31" w:rsidRPr="003E08EE" w:rsidRDefault="000D2E31" w:rsidP="000D2E31">
      <w:pPr>
        <w:ind w:firstLine="420"/>
        <w:rPr>
          <w:rFonts w:ascii="仿宋" w:eastAsia="仿宋" w:hAnsi="仿宋"/>
          <w:sz w:val="24"/>
          <w:lang w:val="zh-TW"/>
        </w:rPr>
      </w:pPr>
      <w:r w:rsidRPr="003E08EE">
        <w:rPr>
          <w:rFonts w:ascii="仿宋" w:eastAsia="仿宋" w:hAnsi="仿宋"/>
          <w:sz w:val="24"/>
          <w:lang w:val="zh-TW"/>
        </w:rPr>
        <w:fldChar w:fldCharType="begin"/>
      </w:r>
      <w:r w:rsidRPr="003E08EE">
        <w:rPr>
          <w:rFonts w:ascii="仿宋" w:eastAsia="仿宋" w:hAnsi="仿宋" w:hint="eastAsia"/>
          <w:sz w:val="24"/>
          <w:lang w:val="zh-TW"/>
        </w:rPr>
        <w:instrText>= 1 \* GB3</w:instrText>
      </w:r>
      <w:r w:rsidRPr="003E08EE">
        <w:rPr>
          <w:rFonts w:ascii="仿宋" w:eastAsia="仿宋" w:hAnsi="仿宋"/>
          <w:sz w:val="24"/>
          <w:lang w:val="zh-TW"/>
        </w:rPr>
        <w:fldChar w:fldCharType="separate"/>
      </w:r>
      <w:r w:rsidRPr="003E08EE">
        <w:rPr>
          <w:rFonts w:ascii="仿宋" w:eastAsia="仿宋" w:hAnsi="仿宋"/>
          <w:sz w:val="24"/>
          <w:lang w:val="zh-TW"/>
        </w:rPr>
        <w:t>①</w:t>
      </w:r>
      <w:r w:rsidRPr="003E08EE">
        <w:rPr>
          <w:rFonts w:ascii="仿宋" w:eastAsia="仿宋" w:hAnsi="仿宋"/>
          <w:sz w:val="24"/>
          <w:lang w:val="zh-TW"/>
        </w:rPr>
        <w:fldChar w:fldCharType="end"/>
      </w:r>
      <w:r w:rsidRPr="003E08EE">
        <w:rPr>
          <w:rFonts w:ascii="仿宋" w:eastAsia="仿宋" w:hAnsi="仿宋" w:hint="eastAsia"/>
          <w:sz w:val="24"/>
          <w:lang w:val="zh-TW"/>
        </w:rPr>
        <w:t>边缘智能应用挑战赛</w:t>
      </w:r>
    </w:p>
    <w:p w14:paraId="401D519D" w14:textId="77777777" w:rsidR="000D2E31" w:rsidRPr="003E08EE" w:rsidRDefault="000D2E31" w:rsidP="000D2E31">
      <w:pPr>
        <w:ind w:firstLine="420"/>
        <w:rPr>
          <w:rFonts w:ascii="仿宋" w:eastAsia="仿宋" w:hAnsi="仿宋"/>
          <w:sz w:val="24"/>
          <w:lang w:val="zh-TW"/>
        </w:rPr>
      </w:pPr>
      <w:r w:rsidRPr="003E08EE">
        <w:rPr>
          <w:rFonts w:ascii="仿宋" w:eastAsia="仿宋" w:hAnsi="仿宋"/>
          <w:sz w:val="24"/>
          <w:lang w:val="zh-TW"/>
        </w:rPr>
        <w:fldChar w:fldCharType="begin"/>
      </w:r>
      <w:r w:rsidRPr="003E08EE">
        <w:rPr>
          <w:rFonts w:ascii="仿宋" w:eastAsia="仿宋" w:hAnsi="仿宋" w:hint="eastAsia"/>
          <w:sz w:val="24"/>
          <w:lang w:val="zh-TW"/>
        </w:rPr>
        <w:instrText>= 2 \* GB3</w:instrText>
      </w:r>
      <w:r w:rsidRPr="003E08EE">
        <w:rPr>
          <w:rFonts w:ascii="仿宋" w:eastAsia="仿宋" w:hAnsi="仿宋"/>
          <w:sz w:val="24"/>
          <w:lang w:val="zh-TW"/>
        </w:rPr>
        <w:fldChar w:fldCharType="separate"/>
      </w:r>
      <w:r w:rsidRPr="003E08EE">
        <w:rPr>
          <w:rFonts w:ascii="仿宋" w:eastAsia="仿宋" w:hAnsi="仿宋"/>
          <w:sz w:val="24"/>
          <w:lang w:val="zh-TW"/>
        </w:rPr>
        <w:t>②</w:t>
      </w:r>
      <w:r w:rsidRPr="003E08EE">
        <w:rPr>
          <w:rFonts w:ascii="仿宋" w:eastAsia="仿宋" w:hAnsi="仿宋"/>
          <w:sz w:val="24"/>
          <w:lang w:val="zh-TW"/>
        </w:rPr>
        <w:fldChar w:fldCharType="end"/>
      </w:r>
      <w:r w:rsidRPr="003E08EE">
        <w:rPr>
          <w:rFonts w:ascii="仿宋" w:eastAsia="仿宋" w:hAnsi="仿宋" w:hint="eastAsia"/>
          <w:sz w:val="24"/>
          <w:lang w:val="zh-TW"/>
        </w:rPr>
        <w:t>无人驾驶挑战赛</w:t>
      </w:r>
    </w:p>
    <w:p w14:paraId="3FD0C0D6" w14:textId="77777777" w:rsidR="000D2E31" w:rsidRPr="003E08EE" w:rsidRDefault="000D2E31" w:rsidP="000D2E31">
      <w:pPr>
        <w:ind w:firstLine="420"/>
        <w:rPr>
          <w:rFonts w:ascii="仿宋" w:eastAsia="仿宋" w:hAnsi="仿宋"/>
          <w:sz w:val="24"/>
          <w:lang w:val="zh-TW"/>
        </w:rPr>
      </w:pPr>
      <w:r w:rsidRPr="003E08EE">
        <w:rPr>
          <w:rFonts w:ascii="仿宋" w:eastAsia="仿宋" w:hAnsi="仿宋"/>
          <w:sz w:val="24"/>
          <w:lang w:val="zh-TW"/>
        </w:rPr>
        <w:fldChar w:fldCharType="begin"/>
      </w:r>
      <w:r w:rsidRPr="003E08EE">
        <w:rPr>
          <w:rFonts w:ascii="仿宋" w:eastAsia="仿宋" w:hAnsi="仿宋" w:hint="eastAsia"/>
          <w:sz w:val="24"/>
          <w:lang w:val="zh-TW"/>
        </w:rPr>
        <w:instrText>= 3 \* GB3</w:instrText>
      </w:r>
      <w:r w:rsidRPr="003E08EE">
        <w:rPr>
          <w:rFonts w:ascii="仿宋" w:eastAsia="仿宋" w:hAnsi="仿宋"/>
          <w:sz w:val="24"/>
          <w:lang w:val="zh-TW"/>
        </w:rPr>
        <w:fldChar w:fldCharType="separate"/>
      </w:r>
      <w:r w:rsidRPr="003E08EE">
        <w:rPr>
          <w:rFonts w:ascii="仿宋" w:eastAsia="仿宋" w:hAnsi="仿宋"/>
          <w:sz w:val="24"/>
          <w:lang w:val="zh-TW"/>
        </w:rPr>
        <w:t>③</w:t>
      </w:r>
      <w:r w:rsidRPr="003E08EE">
        <w:rPr>
          <w:rFonts w:ascii="仿宋" w:eastAsia="仿宋" w:hAnsi="仿宋"/>
          <w:sz w:val="24"/>
          <w:lang w:val="zh-TW"/>
        </w:rPr>
        <w:fldChar w:fldCharType="end"/>
      </w:r>
      <w:r w:rsidRPr="003E08EE">
        <w:rPr>
          <w:rFonts w:ascii="仿宋" w:eastAsia="仿宋" w:hAnsi="仿宋" w:hint="eastAsia"/>
          <w:sz w:val="24"/>
          <w:lang w:val="zh-TW"/>
        </w:rPr>
        <w:t>医护机器狗挑战赛</w:t>
      </w:r>
    </w:p>
    <w:p w14:paraId="4682B28D" w14:textId="77777777" w:rsidR="000D2E31" w:rsidRPr="003E08EE" w:rsidRDefault="000D2E31" w:rsidP="000D2E31">
      <w:pPr>
        <w:ind w:firstLine="420"/>
        <w:rPr>
          <w:rFonts w:ascii="仿宋" w:eastAsia="仿宋" w:hAnsi="仿宋"/>
          <w:sz w:val="24"/>
          <w:lang w:val="zh-TW"/>
        </w:rPr>
      </w:pPr>
      <w:r w:rsidRPr="003E08EE">
        <w:rPr>
          <w:rFonts w:ascii="仿宋" w:eastAsia="仿宋" w:hAnsi="仿宋"/>
          <w:sz w:val="24"/>
          <w:lang w:val="zh-TW"/>
        </w:rPr>
        <w:fldChar w:fldCharType="begin"/>
      </w:r>
      <w:r w:rsidRPr="003E08EE">
        <w:rPr>
          <w:rFonts w:ascii="仿宋" w:eastAsia="仿宋" w:hAnsi="仿宋" w:hint="eastAsia"/>
          <w:sz w:val="24"/>
          <w:lang w:val="zh-TW"/>
        </w:rPr>
        <w:instrText>= 4 \* GB3</w:instrText>
      </w:r>
      <w:r w:rsidRPr="003E08EE">
        <w:rPr>
          <w:rFonts w:ascii="仿宋" w:eastAsia="仿宋" w:hAnsi="仿宋"/>
          <w:sz w:val="24"/>
          <w:lang w:val="zh-TW"/>
        </w:rPr>
        <w:fldChar w:fldCharType="separate"/>
      </w:r>
      <w:r w:rsidRPr="003E08EE">
        <w:rPr>
          <w:rFonts w:ascii="仿宋" w:eastAsia="仿宋" w:hAnsi="仿宋"/>
          <w:sz w:val="24"/>
          <w:lang w:val="zh-TW"/>
        </w:rPr>
        <w:t>④</w:t>
      </w:r>
      <w:r w:rsidRPr="003E08EE">
        <w:rPr>
          <w:rFonts w:ascii="仿宋" w:eastAsia="仿宋" w:hAnsi="仿宋"/>
          <w:sz w:val="24"/>
          <w:lang w:val="zh-TW"/>
        </w:rPr>
        <w:fldChar w:fldCharType="end"/>
      </w:r>
      <w:r w:rsidRPr="003E08EE">
        <w:rPr>
          <w:rFonts w:ascii="仿宋" w:eastAsia="仿宋" w:hAnsi="仿宋" w:hint="eastAsia"/>
          <w:sz w:val="24"/>
          <w:lang w:val="zh-TW"/>
        </w:rPr>
        <w:t>智慧物流挑驶挑战赛</w:t>
      </w:r>
    </w:p>
    <w:p w14:paraId="1F0898C7" w14:textId="77777777" w:rsidR="000D2E31" w:rsidRPr="003E08EE" w:rsidRDefault="000D2E31" w:rsidP="000D2E31">
      <w:pPr>
        <w:ind w:firstLine="420"/>
        <w:rPr>
          <w:rFonts w:ascii="仿宋" w:eastAsia="仿宋" w:hAnsi="仿宋"/>
          <w:sz w:val="24"/>
          <w:lang w:val="zh-TW"/>
        </w:rPr>
      </w:pPr>
      <w:r w:rsidRPr="003E08EE">
        <w:rPr>
          <w:rFonts w:ascii="仿宋" w:eastAsia="仿宋" w:hAnsi="仿宋"/>
          <w:sz w:val="24"/>
          <w:lang w:val="zh-TW"/>
        </w:rPr>
        <w:fldChar w:fldCharType="begin"/>
      </w:r>
      <w:r w:rsidRPr="003E08EE">
        <w:rPr>
          <w:rFonts w:ascii="仿宋" w:eastAsia="仿宋" w:hAnsi="仿宋" w:hint="eastAsia"/>
          <w:sz w:val="24"/>
          <w:lang w:val="zh-TW"/>
        </w:rPr>
        <w:instrText>= 5 \* GB3</w:instrText>
      </w:r>
      <w:r w:rsidRPr="003E08EE">
        <w:rPr>
          <w:rFonts w:ascii="仿宋" w:eastAsia="仿宋" w:hAnsi="仿宋"/>
          <w:sz w:val="24"/>
          <w:lang w:val="zh-TW"/>
        </w:rPr>
        <w:fldChar w:fldCharType="separate"/>
      </w:r>
      <w:r w:rsidRPr="003E08EE">
        <w:rPr>
          <w:rFonts w:ascii="仿宋" w:eastAsia="仿宋" w:hAnsi="仿宋"/>
          <w:sz w:val="24"/>
          <w:lang w:val="zh-TW"/>
        </w:rPr>
        <w:t>⑤</w:t>
      </w:r>
      <w:r w:rsidRPr="003E08EE">
        <w:rPr>
          <w:rFonts w:ascii="仿宋" w:eastAsia="仿宋" w:hAnsi="仿宋"/>
          <w:sz w:val="24"/>
          <w:lang w:val="zh-TW"/>
        </w:rPr>
        <w:fldChar w:fldCharType="end"/>
      </w:r>
      <w:r w:rsidRPr="003E08EE">
        <w:rPr>
          <w:rFonts w:ascii="仿宋" w:eastAsia="仿宋" w:hAnsi="仿宋" w:hint="eastAsia"/>
          <w:sz w:val="24"/>
          <w:lang w:val="zh-TW"/>
        </w:rPr>
        <w:t>仿生机器人挑战赛</w:t>
      </w:r>
    </w:p>
    <w:p w14:paraId="27D9BDB2" w14:textId="77777777" w:rsidR="000D2E31" w:rsidRPr="003E08EE" w:rsidRDefault="000D2E31" w:rsidP="000D2E31">
      <w:pPr>
        <w:ind w:firstLine="420"/>
        <w:rPr>
          <w:rFonts w:ascii="仿宋" w:eastAsia="仿宋" w:hAnsi="仿宋"/>
          <w:sz w:val="24"/>
          <w:lang w:val="zh-TW"/>
        </w:rPr>
      </w:pPr>
      <w:r w:rsidRPr="003E08EE">
        <w:rPr>
          <w:rFonts w:ascii="仿宋" w:eastAsia="仿宋" w:hAnsi="仿宋"/>
          <w:sz w:val="24"/>
          <w:lang w:val="zh-TW"/>
        </w:rPr>
        <w:fldChar w:fldCharType="begin"/>
      </w:r>
      <w:r w:rsidRPr="003E08EE">
        <w:rPr>
          <w:rFonts w:ascii="仿宋" w:eastAsia="仿宋" w:hAnsi="仿宋" w:hint="eastAsia"/>
          <w:sz w:val="24"/>
          <w:lang w:val="zh-TW"/>
        </w:rPr>
        <w:instrText>= 6 \* GB3</w:instrText>
      </w:r>
      <w:r w:rsidRPr="003E08EE">
        <w:rPr>
          <w:rFonts w:ascii="仿宋" w:eastAsia="仿宋" w:hAnsi="仿宋"/>
          <w:sz w:val="24"/>
          <w:lang w:val="zh-TW"/>
        </w:rPr>
        <w:fldChar w:fldCharType="separate"/>
      </w:r>
      <w:r w:rsidRPr="003E08EE">
        <w:rPr>
          <w:rFonts w:ascii="仿宋" w:eastAsia="仿宋" w:hAnsi="仿宋"/>
          <w:sz w:val="24"/>
          <w:lang w:val="zh-TW"/>
        </w:rPr>
        <w:t>⑥</w:t>
      </w:r>
      <w:r w:rsidRPr="003E08EE">
        <w:rPr>
          <w:rFonts w:ascii="仿宋" w:eastAsia="仿宋" w:hAnsi="仿宋"/>
          <w:sz w:val="24"/>
          <w:lang w:val="zh-TW"/>
        </w:rPr>
        <w:fldChar w:fldCharType="end"/>
      </w:r>
      <w:r w:rsidRPr="003E08EE">
        <w:rPr>
          <w:rFonts w:ascii="仿宋" w:eastAsia="仿宋" w:hAnsi="仿宋" w:hint="eastAsia"/>
          <w:sz w:val="24"/>
          <w:lang w:val="zh-TW"/>
        </w:rPr>
        <w:t>智能视觉工程开发</w:t>
      </w:r>
    </w:p>
    <w:p w14:paraId="674F205E" w14:textId="79A7685E"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（3）本大类实践赛每个参赛队可由1～3 名本科生组成，挑战赛</w:t>
      </w:r>
      <w:r w:rsidR="00240D2C">
        <w:rPr>
          <w:rFonts w:ascii="仿宋" w:eastAsia="仿宋" w:hAnsi="仿宋" w:hint="eastAsia"/>
          <w:sz w:val="24"/>
          <w:lang w:val="zh-TW"/>
        </w:rPr>
        <w:t>可</w:t>
      </w:r>
      <w:r w:rsidRPr="003E08EE">
        <w:rPr>
          <w:rFonts w:ascii="仿宋" w:eastAsia="仿宋" w:hAnsi="仿宋" w:hint="eastAsia"/>
          <w:sz w:val="24"/>
          <w:lang w:val="zh-TW"/>
        </w:rPr>
        <w:t>为 1～5 名。</w:t>
      </w:r>
    </w:p>
    <w:p w14:paraId="619993A8" w14:textId="42D73C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（4）本大类中（2）小类</w:t>
      </w:r>
      <w:r w:rsidRPr="003E08EE">
        <w:rPr>
          <w:rFonts w:ascii="仿宋" w:eastAsia="仿宋" w:hAnsi="仿宋" w:hint="eastAsia"/>
          <w:sz w:val="24"/>
          <w:lang w:val="zh-TW" w:eastAsia="zh-TW"/>
        </w:rPr>
        <w:t>为企业命题类比赛，提交作品应遵循相关企业命题规范。详情请参见中国大学生计算机设计大赛官网中南京决赛区发布的相关文件。</w:t>
      </w:r>
    </w:p>
    <w:p w14:paraId="5BC2883E" w14:textId="77777777" w:rsidR="000D2E31" w:rsidRPr="003833B5" w:rsidRDefault="000D2E31" w:rsidP="000D2E31">
      <w:pPr>
        <w:ind w:firstLine="420"/>
        <w:rPr>
          <w:rFonts w:ascii="仿宋" w:eastAsia="仿宋" w:hAnsi="仿宋"/>
          <w:b/>
          <w:bCs/>
          <w:sz w:val="24"/>
          <w:lang w:val="zh-TW"/>
        </w:rPr>
      </w:pPr>
      <w:r w:rsidRPr="003833B5">
        <w:rPr>
          <w:rFonts w:ascii="仿宋" w:eastAsia="仿宋" w:hAnsi="仿宋" w:hint="eastAsia"/>
          <w:b/>
          <w:bCs/>
          <w:sz w:val="24"/>
          <w:lang w:val="zh-TW"/>
        </w:rPr>
        <w:t xml:space="preserve">6. 信息可视化设计 </w:t>
      </w:r>
    </w:p>
    <w:p w14:paraId="50F1A829"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包括以下小类：</w:t>
      </w:r>
    </w:p>
    <w:p w14:paraId="61CD0D7A"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（1）信息图形设计。</w:t>
      </w:r>
    </w:p>
    <w:p w14:paraId="128AE055"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（2）动态信息影像（MG 动画）。</w:t>
      </w:r>
    </w:p>
    <w:p w14:paraId="74CCDCA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（3）交互信息设计。</w:t>
      </w:r>
    </w:p>
    <w:p w14:paraId="72396F85"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（4）数据可视化。</w:t>
      </w:r>
    </w:p>
    <w:p w14:paraId="2078298B"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说明：</w:t>
      </w:r>
    </w:p>
    <w:p w14:paraId="3CDE8673"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（1）信息可视化设计侧重用视觉化的方式，归纳和表现信息与数据的内在联系、模式和结构，具体分为信息图形设计、动态信息影像、交互信息设计和数据可视化。</w:t>
      </w:r>
    </w:p>
    <w:p w14:paraId="3FD8B229"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（2）信息图形指信息海报、信息图表、信息插图、信息导视或科普图形。</w:t>
      </w:r>
    </w:p>
    <w:p w14:paraId="77379433"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（3）动态信息影像指以可视化信息呈现为主的动画或影像合成作品。</w:t>
      </w:r>
    </w:p>
    <w:p w14:paraId="2A3D6968"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（4）交互信息设计指基于电子触控媒介、虚拟现实等技术的可交互的可视化作品，如交互图表以及仪表板作品。</w:t>
      </w:r>
    </w:p>
    <w:p w14:paraId="11017E72"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（5）数据可视化是指基于编程工具或数据分析工具（含开源软件）等实现的具有数据分析和数据可视化特点的作品。</w:t>
      </w:r>
    </w:p>
    <w:p w14:paraId="015C8FB8"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6）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和交互信息设计作品还需说明作品应用场景、设计理念，提交作品源代码、作品功能演示录屏等。</w:t>
      </w:r>
    </w:p>
    <w:p w14:paraId="57023114" w14:textId="77777777" w:rsidR="000D2E31" w:rsidRPr="003833B5" w:rsidRDefault="000D2E31" w:rsidP="000D2E31">
      <w:pPr>
        <w:ind w:firstLine="420"/>
        <w:rPr>
          <w:rFonts w:ascii="仿宋" w:eastAsia="仿宋" w:hAnsi="仿宋"/>
          <w:b/>
          <w:bCs/>
          <w:sz w:val="24"/>
          <w:lang w:val="zh-TW"/>
        </w:rPr>
      </w:pPr>
      <w:r w:rsidRPr="003833B5">
        <w:rPr>
          <w:rFonts w:ascii="仿宋" w:eastAsia="仿宋" w:hAnsi="仿宋" w:hint="eastAsia"/>
          <w:b/>
          <w:bCs/>
          <w:sz w:val="24"/>
          <w:lang w:val="zh-TW"/>
        </w:rPr>
        <w:t xml:space="preserve">7. 数媒静态设计 </w:t>
      </w:r>
    </w:p>
    <w:p w14:paraId="0A219EB1"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包括以下小类：</w:t>
      </w:r>
    </w:p>
    <w:p w14:paraId="46D1A3BF"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lastRenderedPageBreak/>
        <w:t>（1）平面设计普通组。</w:t>
      </w:r>
    </w:p>
    <w:p w14:paraId="7383C01C"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（2）环境设计普通组。</w:t>
      </w:r>
    </w:p>
    <w:p w14:paraId="206DD75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（3）产品设计普通组。</w:t>
      </w:r>
    </w:p>
    <w:p w14:paraId="30EA6D62"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（4）平面设计专业组。</w:t>
      </w:r>
    </w:p>
    <w:p w14:paraId="2C732776"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（5）环境设计专业组。</w:t>
      </w:r>
    </w:p>
    <w:p w14:paraId="58BDB20E"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（6）产品设计专业组。</w:t>
      </w:r>
    </w:p>
    <w:p w14:paraId="0064BB46"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说明：</w:t>
      </w:r>
    </w:p>
    <w:p w14:paraId="33712D65" w14:textId="06EFA939"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（1）本大类的参赛作品应以“中医药——中华优秀传统文化系列之三”为主题进行创作，主题的内容限定与说明，参见“一、</w:t>
      </w:r>
      <w:r w:rsidR="00153B72">
        <w:rPr>
          <w:rFonts w:ascii="仿宋" w:eastAsia="仿宋" w:hAnsi="仿宋" w:hint="eastAsia"/>
          <w:sz w:val="24"/>
          <w:lang w:val="zh-TW"/>
        </w:rPr>
        <w:t>竞赛</w:t>
      </w:r>
      <w:r w:rsidRPr="003E08EE">
        <w:rPr>
          <w:rFonts w:ascii="仿宋" w:eastAsia="仿宋" w:hAnsi="仿宋" w:hint="eastAsia"/>
          <w:sz w:val="24"/>
          <w:lang w:val="zh-TW"/>
        </w:rPr>
        <w:t>说明”中第</w:t>
      </w:r>
      <w:r w:rsidRPr="003E08EE">
        <w:rPr>
          <w:rFonts w:ascii="仿宋" w:eastAsia="PMingLiU" w:hAnsi="仿宋"/>
          <w:sz w:val="24"/>
          <w:lang w:val="zh-TW" w:eastAsia="zh-TW"/>
        </w:rPr>
        <w:t>2</w:t>
      </w:r>
      <w:r w:rsidRPr="003E08EE">
        <w:rPr>
          <w:rFonts w:ascii="仿宋" w:eastAsia="仿宋" w:hAnsi="仿宋" w:hint="eastAsia"/>
          <w:sz w:val="24"/>
          <w:lang w:val="zh-TW"/>
        </w:rPr>
        <w:t>点所述。</w:t>
      </w:r>
    </w:p>
    <w:p w14:paraId="17E741AE"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（2）平面设计，内容包括服饰、手工艺、手工艺品、海报招贴设计、书籍装帧、包装设计等利用平面视觉传达设计的展示作品。</w:t>
      </w:r>
    </w:p>
    <w:p w14:paraId="1DCF64BD"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（3）环境设计，内容包括空间形象设计、建筑设计、室内设计、展示设计、园林景观设计、公共设施小品（景观雕塑、街道设施等）设计等环境艺术设计相关作品。</w:t>
      </w:r>
    </w:p>
    <w:p w14:paraId="385866CD"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326C8C88" w14:textId="333BA4AF"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（5）本大类作品分普通组与专业组进行报名与评比。普通组与专业组的划分，参见“一、</w:t>
      </w:r>
      <w:r w:rsidR="00153B72">
        <w:rPr>
          <w:rFonts w:ascii="仿宋" w:eastAsia="仿宋" w:hAnsi="仿宋" w:hint="eastAsia"/>
          <w:sz w:val="24"/>
          <w:lang w:val="zh-TW"/>
        </w:rPr>
        <w:t>竞赛</w:t>
      </w:r>
      <w:r w:rsidRPr="003E08EE">
        <w:rPr>
          <w:rFonts w:ascii="仿宋" w:eastAsia="仿宋" w:hAnsi="仿宋" w:hint="eastAsia"/>
          <w:sz w:val="24"/>
          <w:lang w:val="zh-TW"/>
        </w:rPr>
        <w:t xml:space="preserve">说明”中第 </w:t>
      </w:r>
      <w:r w:rsidRPr="003E08EE">
        <w:rPr>
          <w:rFonts w:ascii="仿宋" w:eastAsia="PMingLiU" w:hAnsi="仿宋"/>
          <w:sz w:val="24"/>
          <w:lang w:val="zh-TW" w:eastAsia="zh-TW"/>
        </w:rPr>
        <w:t>4</w:t>
      </w:r>
      <w:r w:rsidRPr="003E08EE">
        <w:rPr>
          <w:rFonts w:ascii="仿宋" w:eastAsia="仿宋" w:hAnsi="仿宋" w:hint="eastAsia"/>
          <w:sz w:val="24"/>
          <w:lang w:val="zh-TW"/>
        </w:rPr>
        <w:t xml:space="preserve"> 点所述。</w:t>
      </w:r>
    </w:p>
    <w:p w14:paraId="095810E1"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6）参赛作品有多名作者的，如有任何一名作者的专业属于专业组专业清单，则该作品属于专业组作品。属于专业组的作品只能参加专业组选拔赛，不得参加普通组的竞赛；属于普通组的作品只能参加普通组竞赛，不得参加专业组的竞赛。</w:t>
      </w:r>
    </w:p>
    <w:p w14:paraId="128C488E" w14:textId="77777777" w:rsidR="000D2E31" w:rsidRPr="003833B5" w:rsidRDefault="000D2E31" w:rsidP="000D2E31">
      <w:pPr>
        <w:ind w:firstLine="420"/>
        <w:rPr>
          <w:rFonts w:ascii="仿宋" w:eastAsia="仿宋" w:hAnsi="仿宋"/>
          <w:b/>
          <w:bCs/>
          <w:sz w:val="24"/>
          <w:lang w:val="zh-TW"/>
        </w:rPr>
      </w:pPr>
      <w:r w:rsidRPr="003833B5">
        <w:rPr>
          <w:rFonts w:ascii="仿宋" w:eastAsia="仿宋" w:hAnsi="仿宋" w:hint="eastAsia"/>
          <w:b/>
          <w:bCs/>
          <w:sz w:val="24"/>
          <w:lang w:val="zh-TW"/>
        </w:rPr>
        <w:t xml:space="preserve">8. 数媒动漫与短片 </w:t>
      </w:r>
    </w:p>
    <w:p w14:paraId="2AC827A2"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包括以下小类：</w:t>
      </w:r>
    </w:p>
    <w:p w14:paraId="5BA54698"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（1）微电影普通组。</w:t>
      </w:r>
    </w:p>
    <w:p w14:paraId="6E921FC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（2）数字短片普通组。</w:t>
      </w:r>
    </w:p>
    <w:p w14:paraId="76D98747"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（3）纪录片普通组。</w:t>
      </w:r>
    </w:p>
    <w:p w14:paraId="1227B059"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（4）动画普通组。</w:t>
      </w:r>
    </w:p>
    <w:p w14:paraId="17A4FC0F"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（5）新媒体漫画普通组。</w:t>
      </w:r>
    </w:p>
    <w:p w14:paraId="2F6687FE"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（6）微电影专业组。</w:t>
      </w:r>
    </w:p>
    <w:p w14:paraId="0B7BEC20"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（7）数字短片专业组。</w:t>
      </w:r>
    </w:p>
    <w:p w14:paraId="2C1E3ABA"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（8）纪录片专业组。</w:t>
      </w:r>
    </w:p>
    <w:p w14:paraId="1EBFC6C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（9）动画专业组。</w:t>
      </w:r>
    </w:p>
    <w:p w14:paraId="3E3914D6"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（10）新媒体漫画专业组。</w:t>
      </w:r>
    </w:p>
    <w:p w14:paraId="2EE12218"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说明：</w:t>
      </w:r>
    </w:p>
    <w:p w14:paraId="0DE5D015" w14:textId="1229912A"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（1）本大类的参赛作品应以“中医药——中华优秀传统文化系列之三”为主题进行创作，主题的内容限定与说明，参见“一、</w:t>
      </w:r>
      <w:r w:rsidR="00153B72">
        <w:rPr>
          <w:rFonts w:ascii="仿宋" w:eastAsia="仿宋" w:hAnsi="仿宋" w:hint="eastAsia"/>
          <w:sz w:val="24"/>
          <w:lang w:val="zh-TW"/>
        </w:rPr>
        <w:t>竞赛</w:t>
      </w:r>
      <w:r w:rsidRPr="003E08EE">
        <w:rPr>
          <w:rFonts w:ascii="仿宋" w:eastAsia="仿宋" w:hAnsi="仿宋" w:hint="eastAsia"/>
          <w:sz w:val="24"/>
          <w:lang w:val="zh-TW"/>
        </w:rPr>
        <w:t>说明”中第 2 点所述。</w:t>
      </w:r>
    </w:p>
    <w:p w14:paraId="446C758B"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（2）微电影作品，应是借助电影拍摄手法创作的视频短片，反映一定故事情节和剧本创作。</w:t>
      </w:r>
    </w:p>
    <w:p w14:paraId="0FE62D0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（3）数字短片作品，是利用数字化设备拍摄的各类短片。</w:t>
      </w:r>
    </w:p>
    <w:p w14:paraId="0C59ABED"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lastRenderedPageBreak/>
        <w:t>（4）纪录片作品，是利用数字化设备和纪实的手法，拍摄的反映人文、历史、景观和文化的短片。</w:t>
      </w:r>
    </w:p>
    <w:p w14:paraId="672562C9"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（5）动画作品，是利用计算机创作的二维、三维动画，包含动画角色设计、动画场景设计、动画动作设计、动画声音和动画特效等内容。</w:t>
      </w:r>
    </w:p>
    <w:p w14:paraId="204BA1FF"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（6）新媒体漫画作品，是利用数字化设备、传统手绘漫画创作和表现手法，创作的静态、动态和可交互的数字漫画作品。</w:t>
      </w:r>
    </w:p>
    <w:p w14:paraId="10927979" w14:textId="5C9D4473"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（7）本大类作品分普通组与专业组进行报名与评比。普通组与专业组的划分，参见“一、</w:t>
      </w:r>
      <w:r w:rsidR="00153B72">
        <w:rPr>
          <w:rFonts w:ascii="仿宋" w:eastAsia="仿宋" w:hAnsi="仿宋" w:hint="eastAsia"/>
          <w:sz w:val="24"/>
          <w:lang w:val="zh-TW"/>
        </w:rPr>
        <w:t>竞赛</w:t>
      </w:r>
      <w:r w:rsidRPr="003E08EE">
        <w:rPr>
          <w:rFonts w:ascii="仿宋" w:eastAsia="仿宋" w:hAnsi="仿宋" w:hint="eastAsia"/>
          <w:sz w:val="24"/>
          <w:lang w:val="zh-TW"/>
        </w:rPr>
        <w:t xml:space="preserve">说明”中第 </w:t>
      </w:r>
      <w:r w:rsidR="00153B72">
        <w:rPr>
          <w:rFonts w:ascii="仿宋" w:eastAsia="PMingLiU" w:hAnsi="仿宋"/>
          <w:sz w:val="24"/>
          <w:lang w:val="zh-TW" w:eastAsia="zh-TW"/>
        </w:rPr>
        <w:t>4</w:t>
      </w:r>
      <w:r w:rsidRPr="003E08EE">
        <w:rPr>
          <w:rFonts w:ascii="仿宋" w:eastAsia="仿宋" w:hAnsi="仿宋" w:hint="eastAsia"/>
          <w:sz w:val="24"/>
          <w:lang w:val="zh-TW"/>
        </w:rPr>
        <w:t xml:space="preserve"> 点所述。</w:t>
      </w:r>
    </w:p>
    <w:p w14:paraId="5E4AD585"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8）参赛作品有多名作者的，如有任何一名作者的专业属于专业组专业清单，则该作品属于专业组作品。属于专业组的作品只能参加专业组选拔赛，不得参加普通组的竞赛；属于普通组的作品只能参加普通组竞赛，不得参加专业组的竞赛。</w:t>
      </w:r>
    </w:p>
    <w:p w14:paraId="77EE42DA" w14:textId="77777777" w:rsidR="000D2E31" w:rsidRPr="003833B5" w:rsidRDefault="000D2E31" w:rsidP="000D2E31">
      <w:pPr>
        <w:ind w:firstLine="420"/>
        <w:rPr>
          <w:rFonts w:ascii="仿宋" w:eastAsia="仿宋" w:hAnsi="仿宋"/>
          <w:b/>
          <w:bCs/>
          <w:sz w:val="24"/>
          <w:lang w:val="zh-TW"/>
        </w:rPr>
      </w:pPr>
      <w:r w:rsidRPr="003833B5">
        <w:rPr>
          <w:rFonts w:ascii="仿宋" w:eastAsia="仿宋" w:hAnsi="仿宋" w:hint="eastAsia"/>
          <w:b/>
          <w:bCs/>
          <w:sz w:val="24"/>
          <w:lang w:val="zh-TW"/>
        </w:rPr>
        <w:t xml:space="preserve">9. 数媒游戏与交互设计 </w:t>
      </w:r>
    </w:p>
    <w:p w14:paraId="0A87A8D9"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包括以下小类：</w:t>
      </w:r>
    </w:p>
    <w:p w14:paraId="116545DB"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（1）游戏设计普通组。</w:t>
      </w:r>
    </w:p>
    <w:p w14:paraId="75359ECC"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（2）交互媒体设计普通组。</w:t>
      </w:r>
    </w:p>
    <w:p w14:paraId="2519F9D0"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（3）虚拟现实VR与增强现实AR普通组。</w:t>
      </w:r>
    </w:p>
    <w:p w14:paraId="70916438"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（4）游戏设计专业组。</w:t>
      </w:r>
    </w:p>
    <w:p w14:paraId="14BEB960"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（5）交互媒体设计专业组。</w:t>
      </w:r>
    </w:p>
    <w:p w14:paraId="73DA4341"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（6）虚拟现实VR与增强现实AR专业组。</w:t>
      </w:r>
    </w:p>
    <w:p w14:paraId="17531B56"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说明：</w:t>
      </w:r>
    </w:p>
    <w:p w14:paraId="6A4C7C7E" w14:textId="1857C5A6"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（1）本大类的参赛作品应以“中医药——中华优秀传统文化系列之三”为主题进行创作，主题的内容限定与说明，参见“一、</w:t>
      </w:r>
      <w:r w:rsidR="00153B72">
        <w:rPr>
          <w:rFonts w:ascii="仿宋" w:eastAsia="仿宋" w:hAnsi="仿宋" w:hint="eastAsia"/>
          <w:sz w:val="24"/>
          <w:lang w:val="zh-TW"/>
        </w:rPr>
        <w:t>竞赛</w:t>
      </w:r>
      <w:r w:rsidRPr="003E08EE">
        <w:rPr>
          <w:rFonts w:ascii="仿宋" w:eastAsia="仿宋" w:hAnsi="仿宋" w:hint="eastAsia"/>
          <w:sz w:val="24"/>
          <w:lang w:val="zh-TW"/>
        </w:rPr>
        <w:t>说明”中第 2 点所述。</w:t>
      </w:r>
    </w:p>
    <w:p w14:paraId="1350EE3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（2）游戏设计作品的内容包括游戏角色设计、场景设计、动作设计、关卡设计、交互设计，是能体现反映主题，具有一定完整度的游戏作品。</w:t>
      </w:r>
    </w:p>
    <w:p w14:paraId="22CF011B"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（3）交互媒体设计，是利用各种数字交互技术、人机交互技术，借助计算机输入输出设备、语音、图像、体感等各种手段，与作品实现动态交互。作品需体现一定的交互性与互动性，不能仅为静态版式设计。</w:t>
      </w:r>
    </w:p>
    <w:p w14:paraId="7A6A35D5"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（4）虚拟现实VR与增强现实AR作品，是利用VR、AR、MR、XR、AI等各种虚拟交互技术创作的围绕主题的作品。作品具有较强的视效沉浸感、用户体验感和作品交互性。</w:t>
      </w:r>
    </w:p>
    <w:p w14:paraId="57A02217" w14:textId="7A462AEC"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（5）本大类作品分普通组与专业组进行报名与评比。普通组与专业组的划分，参见“一、</w:t>
      </w:r>
      <w:r w:rsidR="00153B72">
        <w:rPr>
          <w:rFonts w:ascii="仿宋" w:eastAsia="仿宋" w:hAnsi="仿宋" w:hint="eastAsia"/>
          <w:sz w:val="24"/>
          <w:lang w:val="zh-TW"/>
        </w:rPr>
        <w:t>竞赛</w:t>
      </w:r>
      <w:r w:rsidRPr="003E08EE">
        <w:rPr>
          <w:rFonts w:ascii="仿宋" w:eastAsia="仿宋" w:hAnsi="仿宋" w:hint="eastAsia"/>
          <w:sz w:val="24"/>
          <w:lang w:val="zh-TW"/>
        </w:rPr>
        <w:t xml:space="preserve">说明”中第 </w:t>
      </w:r>
      <w:r w:rsidRPr="003E08EE">
        <w:rPr>
          <w:rFonts w:ascii="仿宋" w:eastAsia="PMingLiU" w:hAnsi="仿宋"/>
          <w:sz w:val="24"/>
          <w:lang w:val="zh-TW" w:eastAsia="zh-TW"/>
        </w:rPr>
        <w:t>4</w:t>
      </w:r>
      <w:r w:rsidRPr="003E08EE">
        <w:rPr>
          <w:rFonts w:ascii="仿宋" w:eastAsia="仿宋" w:hAnsi="仿宋" w:hint="eastAsia"/>
          <w:sz w:val="24"/>
          <w:lang w:val="zh-TW"/>
        </w:rPr>
        <w:t xml:space="preserve"> 点所述。</w:t>
      </w:r>
    </w:p>
    <w:p w14:paraId="3548B3FB"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6）参赛作品有多名作者的，如有任何一名作者的专业属于专业组专业清单，则该作品属于专业组作品。属于专业组的作品只能参加专业组选拔赛，不得参加普通组的竞赛；属于普通组的作品只能参加普通组竞赛，不得参加专业组的竞赛。</w:t>
      </w:r>
    </w:p>
    <w:p w14:paraId="412D860A" w14:textId="77777777" w:rsidR="000D2E31" w:rsidRPr="003833B5" w:rsidRDefault="000D2E31" w:rsidP="000D2E31">
      <w:pPr>
        <w:ind w:firstLine="420"/>
        <w:rPr>
          <w:rFonts w:ascii="仿宋" w:eastAsia="仿宋" w:hAnsi="仿宋"/>
          <w:b/>
          <w:bCs/>
          <w:sz w:val="24"/>
          <w:lang w:val="zh-TW"/>
        </w:rPr>
      </w:pPr>
      <w:r w:rsidRPr="003833B5">
        <w:rPr>
          <w:rFonts w:ascii="仿宋" w:eastAsia="仿宋" w:hAnsi="仿宋" w:hint="eastAsia"/>
          <w:b/>
          <w:bCs/>
          <w:sz w:val="24"/>
          <w:lang w:val="zh-TW"/>
        </w:rPr>
        <w:t>10. 计算机音乐创作</w:t>
      </w:r>
    </w:p>
    <w:p w14:paraId="0A7C100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包括以下小类：</w:t>
      </w:r>
    </w:p>
    <w:p w14:paraId="547F2FE3"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（1）原创音乐类普通组。</w:t>
      </w:r>
    </w:p>
    <w:p w14:paraId="2E5CE76A"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（2）原创歌曲类普通组。</w:t>
      </w:r>
    </w:p>
    <w:p w14:paraId="3D26A01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（3）视频音乐类普通组。</w:t>
      </w:r>
    </w:p>
    <w:p w14:paraId="0DD7FF8D"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（4）交互音乐与声音装置类普通组。</w:t>
      </w:r>
    </w:p>
    <w:p w14:paraId="3273875C"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（5）音乐混音类普通组。</w:t>
      </w:r>
    </w:p>
    <w:p w14:paraId="151CA4AC"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lastRenderedPageBreak/>
        <w:t>（6）原创音乐类专业组。</w:t>
      </w:r>
    </w:p>
    <w:p w14:paraId="06E62292"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（7）原创歌曲类专业组。</w:t>
      </w:r>
    </w:p>
    <w:p w14:paraId="45C8E479"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（8）视频音乐类专业组。</w:t>
      </w:r>
    </w:p>
    <w:p w14:paraId="46F1E0F4"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（9）交互音乐与声音装置类专业组。</w:t>
      </w:r>
    </w:p>
    <w:p w14:paraId="484FD92A"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（10）音乐混音类专业组。</w:t>
      </w:r>
    </w:p>
    <w:p w14:paraId="3A4B0902"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说明：</w:t>
      </w:r>
    </w:p>
    <w:p w14:paraId="6BA56904" w14:textId="0668FCA6"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（1）本大类的参赛作品应以“中医药——中华优秀传统文化系列之三”为主题进行创作，主题的内容限定与说明，参见“一、</w:t>
      </w:r>
      <w:r w:rsidR="009108EC">
        <w:rPr>
          <w:rFonts w:ascii="仿宋" w:eastAsia="仿宋" w:hAnsi="仿宋" w:hint="eastAsia"/>
          <w:sz w:val="24"/>
          <w:lang w:val="zh-TW"/>
        </w:rPr>
        <w:t>竞赛</w:t>
      </w:r>
      <w:r w:rsidRPr="003E08EE">
        <w:rPr>
          <w:rFonts w:ascii="仿宋" w:eastAsia="仿宋" w:hAnsi="仿宋" w:hint="eastAsia"/>
          <w:sz w:val="24"/>
          <w:lang w:val="zh-TW"/>
        </w:rPr>
        <w:t>说明”中第 2 点所述。</w:t>
      </w:r>
    </w:p>
    <w:p w14:paraId="43BAAFBF"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（2）原创音乐类：纯音乐类，包含 MIDI 类作品、音频结合 MIDI 类作品。</w:t>
      </w:r>
    </w:p>
    <w:p w14:paraId="6BF4FE70"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（3）原创歌曲类：曲、编曲需原创，歌词至少拥有使用权。编曲部分至少有计算机MIDI 制作或音频制作方式，不允许全录音作品。</w:t>
      </w:r>
    </w:p>
    <w:p w14:paraId="30D1F68A"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（4）视频音乐类：音视频融合多媒体作品或视频配乐作品，视频部分鼓励原创。如非原创，需获得授权使用。音乐部分需原创。</w:t>
      </w:r>
    </w:p>
    <w:p w14:paraId="01EBDCAF"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14:paraId="507DE32A"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（6）音乐混音类：根据提供的分轨文件，使用计算机平台及软件混音。</w:t>
      </w:r>
    </w:p>
    <w:p w14:paraId="0880A7F1" w14:textId="7A46BA60"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（7）本大类作品分普通组与专业组进行报名与评比。普通组与专业组的划分，参见“一、</w:t>
      </w:r>
      <w:r w:rsidR="009108EC">
        <w:rPr>
          <w:rFonts w:ascii="仿宋" w:eastAsia="仿宋" w:hAnsi="仿宋" w:hint="eastAsia"/>
          <w:sz w:val="24"/>
          <w:lang w:val="zh-TW"/>
        </w:rPr>
        <w:t>竞赛</w:t>
      </w:r>
      <w:r w:rsidRPr="003E08EE">
        <w:rPr>
          <w:rFonts w:ascii="仿宋" w:eastAsia="仿宋" w:hAnsi="仿宋" w:hint="eastAsia"/>
          <w:sz w:val="24"/>
          <w:lang w:val="zh-TW"/>
        </w:rPr>
        <w:t xml:space="preserve">说明”中第 </w:t>
      </w:r>
      <w:r w:rsidRPr="003E08EE">
        <w:rPr>
          <w:rFonts w:ascii="仿宋" w:eastAsia="PMingLiU" w:hAnsi="仿宋"/>
          <w:sz w:val="24"/>
          <w:lang w:val="zh-TW" w:eastAsia="zh-TW"/>
        </w:rPr>
        <w:t>5</w:t>
      </w:r>
      <w:r w:rsidRPr="003E08EE">
        <w:rPr>
          <w:rFonts w:ascii="仿宋" w:eastAsia="仿宋" w:hAnsi="仿宋" w:hint="eastAsia"/>
          <w:sz w:val="24"/>
          <w:lang w:val="zh-TW"/>
        </w:rPr>
        <w:t xml:space="preserve"> 点所述。</w:t>
      </w:r>
    </w:p>
    <w:p w14:paraId="4AB77F53"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8）参赛作品有多名作者的，如有任何一名作者符合专业组条件的，则该作品应参加专业组的竞赛。属于专业组的作品只能参加专业组竞赛，不得参加普通组竞赛；属于普通组的作品只能参加普通组竞赛，不得参加专业组竞赛。</w:t>
      </w:r>
    </w:p>
    <w:p w14:paraId="7C9C6485"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（9）本大类每个参赛队可由同一所院校的 1～3名本科生组成，指导教师不多于 2 人。</w:t>
      </w:r>
    </w:p>
    <w:p w14:paraId="16C94C90"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（10）每位作者在本大类中只能提交 1 件作品，无论作者排名如何。</w:t>
      </w:r>
    </w:p>
    <w:p w14:paraId="438AE8BC"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（11）每位指导教师，在国赛中本大类每小类不能指导多于 2 件作品，无论指导教师的排名如何。</w:t>
      </w:r>
    </w:p>
    <w:p w14:paraId="430F4585" w14:textId="77777777" w:rsidR="000D2E31" w:rsidRPr="003833B5" w:rsidRDefault="000D2E31" w:rsidP="000D2E31">
      <w:pPr>
        <w:ind w:firstLine="420"/>
        <w:rPr>
          <w:rFonts w:ascii="仿宋" w:eastAsia="仿宋" w:hAnsi="仿宋"/>
          <w:b/>
          <w:bCs/>
          <w:sz w:val="24"/>
          <w:lang w:val="zh-TW"/>
        </w:rPr>
      </w:pPr>
      <w:r w:rsidRPr="003833B5">
        <w:rPr>
          <w:rFonts w:ascii="仿宋" w:eastAsia="仿宋" w:hAnsi="仿宋" w:hint="eastAsia"/>
          <w:b/>
          <w:bCs/>
          <w:sz w:val="24"/>
          <w:lang w:val="zh-TW"/>
        </w:rPr>
        <w:t xml:space="preserve">11. 国际生“学汉语、写汉字” </w:t>
      </w:r>
    </w:p>
    <w:p w14:paraId="3BEAD542"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包括以下小类：</w:t>
      </w:r>
    </w:p>
    <w:p w14:paraId="3B042BEE"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（1）软件应用与开发。</w:t>
      </w:r>
    </w:p>
    <w:p w14:paraId="2A1612F8"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（2）微课与教学辅助。</w:t>
      </w:r>
    </w:p>
    <w:p w14:paraId="2BE26ED7"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（3）物联网应用。</w:t>
      </w:r>
    </w:p>
    <w:p w14:paraId="28C2F12B"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（4）大数据应用。</w:t>
      </w:r>
    </w:p>
    <w:p w14:paraId="59AAC7E6"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（5）人工智能应用。</w:t>
      </w:r>
    </w:p>
    <w:p w14:paraId="07C3B520"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（6）信息可视化设计。</w:t>
      </w:r>
    </w:p>
    <w:p w14:paraId="7A0835AF"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（7）数字媒体类。</w:t>
      </w:r>
    </w:p>
    <w:p w14:paraId="28006918"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说明：</w:t>
      </w:r>
    </w:p>
    <w:p w14:paraId="32CC9490"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（1）本大类参赛作品应以“学汉语、写汉字”为主题进行创作。</w:t>
      </w:r>
    </w:p>
    <w:p w14:paraId="6D6C1FCB"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（2）本大类作品应用于国际中文教育领域，包括中国国内的对外汉语教学、国际上的汉语作为第二语言教学和海外华人社区中的学龄和学龄前华裔子弟的华文教育。</w:t>
      </w:r>
    </w:p>
    <w:p w14:paraId="680C9386"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3）本大类仅面向中国境内高校招收注册的在籍本科国际生（即来华留学本科生）。参赛作品的队员应全部为在籍本科国际生。若参赛作品有任何一名作者是中国国籍学生（持中国身份证或港澳台证件的学生属于中国国籍学生），则该</w:t>
      </w:r>
      <w:r w:rsidRPr="003E08EE">
        <w:rPr>
          <w:rFonts w:ascii="仿宋" w:eastAsia="仿宋" w:hAnsi="仿宋" w:hint="eastAsia"/>
          <w:sz w:val="24"/>
          <w:lang w:val="zh-TW"/>
        </w:rPr>
        <w:lastRenderedPageBreak/>
        <w:t>作品只能参加第 1～10 类的竞赛，不得参加本大类；属于本大类的作品，可以参加第 1～10 类的竞赛，但不得在 4C 大赛内一稿多投。</w:t>
      </w:r>
    </w:p>
    <w:p w14:paraId="4584615B"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（4）本大类的软件应用与开发类作品是指运行在计算机（含智能手机）、网络和/或数据库系统之上的软件，可在国际中文教育领域提供信息管理、信息服务、移动应用、算法设计等功能或服务。</w:t>
      </w:r>
    </w:p>
    <w:p w14:paraId="0297CC8F" w14:textId="65C706CC"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（5）本大类的微课与教学辅助类作品包括微课、教学辅助课件和虚拟实验平台，作品说明详见“</w:t>
      </w:r>
      <w:r w:rsidR="00484093">
        <w:rPr>
          <w:rFonts w:ascii="仿宋" w:eastAsia="仿宋" w:hAnsi="仿宋" w:hint="eastAsia"/>
          <w:sz w:val="24"/>
          <w:lang w:val="zh-TW"/>
        </w:rPr>
        <w:t>三</w:t>
      </w:r>
      <w:r w:rsidRPr="003E08EE">
        <w:rPr>
          <w:rFonts w:ascii="仿宋" w:eastAsia="仿宋" w:hAnsi="仿宋" w:hint="eastAsia"/>
          <w:sz w:val="24"/>
          <w:lang w:val="zh-TW"/>
        </w:rPr>
        <w:t>.2.（1）（2）（3）”。本类作品应遵循科学性和思想性统一、符合认知规律等原则，作品内容应立足于在国际中文教育领域使用的教学材料的相关知识点展开，这些教学材料应由在中国注册的出版机构或其海外分支机构正式出版，作品立场、观点需与教学材料保持一致，可在国际中文教育领域应用。</w:t>
      </w:r>
    </w:p>
    <w:p w14:paraId="148F3E07"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（6）本大类的物联网应用类作品应以物联网技术为支撑，解决国际中文教育领域某一问题或实现某一功能的作品。该类作品必须有可展示的实物系统，作品提交时需录制实物系统功能演示视频（不超过 10 分钟）及相关设计说明书，现场答辩过程应对作品实物系统进行功能演示。</w:t>
      </w:r>
    </w:p>
    <w:p w14:paraId="564B4F3C"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7）本大类的大数据应用类作品指利用大数据思维发现国际中文教育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222BA696" w14:textId="77777777"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8）本大类的人工智能应用类作品针对国际中文教育领域的特定问题，提出基于人工智能的方法与思想的解决方案，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w:t>
      </w:r>
    </w:p>
    <w:p w14:paraId="7FA290A5" w14:textId="41706F95" w:rsidR="000D2E31" w:rsidRPr="003E08EE" w:rsidRDefault="000D2E31" w:rsidP="000D2E31">
      <w:pPr>
        <w:ind w:firstLine="420"/>
        <w:rPr>
          <w:rFonts w:ascii="仿宋" w:eastAsia="仿宋" w:hAnsi="仿宋"/>
          <w:sz w:val="24"/>
          <w:lang w:val="zh-TW"/>
        </w:rPr>
      </w:pPr>
      <w:r w:rsidRPr="003E08EE">
        <w:rPr>
          <w:rFonts w:ascii="仿宋" w:eastAsia="仿宋" w:hAnsi="仿宋" w:hint="eastAsia"/>
          <w:sz w:val="24"/>
          <w:lang w:val="zh-TW"/>
        </w:rPr>
        <w:t>（9）本大类的信息可视化设计类作品可在国际中文教育领域应用，侧重用视觉化的方式，归纳和表现信息与数据的内在联系、模式和结构，包括以下作品形态：信息图形、动态信息影像（MG动画）、交互信息设计、数据可视化，作品说明详见“</w:t>
      </w:r>
      <w:r w:rsidR="00484093">
        <w:rPr>
          <w:rFonts w:ascii="仿宋" w:eastAsia="仿宋" w:hAnsi="仿宋" w:hint="eastAsia"/>
          <w:sz w:val="24"/>
          <w:lang w:val="zh-TW"/>
        </w:rPr>
        <w:t>三</w:t>
      </w:r>
      <w:r w:rsidRPr="003E08EE">
        <w:rPr>
          <w:rFonts w:ascii="仿宋" w:eastAsia="仿宋" w:hAnsi="仿宋" w:hint="eastAsia"/>
          <w:sz w:val="24"/>
          <w:lang w:val="zh-TW"/>
        </w:rPr>
        <w:t>.6.说明（2）（3）（4）（5）”。该小类要求作品具备艺术性、科学性、完整性、流畅性和实用性，而且作者需要对参赛作品信息数据来源的真实性、科学性与可靠性进行说明，并提供源文件。该类作品需要提供完整的方案设计与技术实现的说明，特别是设计思想与现实意义。数据可视化作品还需说明作品应用场景、设计理念，提交作品源代码、作品功能演示录屏等。</w:t>
      </w:r>
    </w:p>
    <w:p w14:paraId="30304CF7" w14:textId="032065D2" w:rsidR="009E7CB3" w:rsidRPr="003E08EE" w:rsidRDefault="000D2E31" w:rsidP="000E0196">
      <w:pPr>
        <w:ind w:firstLine="420"/>
        <w:rPr>
          <w:rFonts w:ascii="仿宋" w:eastAsia="仿宋" w:hAnsi="仿宋"/>
          <w:sz w:val="24"/>
          <w:lang w:val="zh-TW"/>
        </w:rPr>
      </w:pPr>
      <w:r w:rsidRPr="003E08EE">
        <w:rPr>
          <w:rFonts w:ascii="仿宋" w:eastAsia="仿宋" w:hAnsi="仿宋" w:hint="eastAsia"/>
          <w:sz w:val="24"/>
          <w:lang w:val="zh-TW"/>
        </w:rPr>
        <w:t>（10）本大类的数字媒体类作品可在国际中文教育领域应用，包括：静态设计类（作品说明详见“</w:t>
      </w:r>
      <w:r w:rsidR="00484093">
        <w:rPr>
          <w:rFonts w:ascii="仿宋" w:eastAsia="仿宋" w:hAnsi="仿宋" w:hint="eastAsia"/>
          <w:sz w:val="24"/>
          <w:lang w:val="zh-TW"/>
        </w:rPr>
        <w:t>三</w:t>
      </w:r>
      <w:r w:rsidRPr="003E08EE">
        <w:rPr>
          <w:rFonts w:ascii="仿宋" w:eastAsia="仿宋" w:hAnsi="仿宋" w:hint="eastAsia"/>
          <w:sz w:val="24"/>
          <w:lang w:val="zh-TW"/>
        </w:rPr>
        <w:t>、7.说明（2）（3）（4）”）、动漫与短片类（作品说明详见“</w:t>
      </w:r>
      <w:r w:rsidR="00484093">
        <w:rPr>
          <w:rFonts w:ascii="仿宋" w:eastAsia="仿宋" w:hAnsi="仿宋" w:hint="eastAsia"/>
          <w:sz w:val="24"/>
          <w:lang w:val="zh-TW"/>
        </w:rPr>
        <w:t>三</w:t>
      </w:r>
      <w:r w:rsidRPr="003E08EE">
        <w:rPr>
          <w:rFonts w:ascii="仿宋" w:eastAsia="仿宋" w:hAnsi="仿宋" w:hint="eastAsia"/>
          <w:sz w:val="24"/>
          <w:lang w:val="zh-TW"/>
        </w:rPr>
        <w:t>、8.说明（2）（3）（4）（5）（6）”）、游戏与交互设计类（作品说明详见“</w:t>
      </w:r>
      <w:r w:rsidR="00484093">
        <w:rPr>
          <w:rFonts w:ascii="仿宋" w:eastAsia="仿宋" w:hAnsi="仿宋" w:hint="eastAsia"/>
          <w:sz w:val="24"/>
          <w:lang w:val="zh-TW"/>
        </w:rPr>
        <w:t>三</w:t>
      </w:r>
      <w:r w:rsidRPr="003E08EE">
        <w:rPr>
          <w:rFonts w:ascii="仿宋" w:eastAsia="仿宋" w:hAnsi="仿宋" w:hint="eastAsia"/>
          <w:sz w:val="24"/>
          <w:lang w:val="zh-TW"/>
        </w:rPr>
        <w:t>、9.说明（2）（3）（4）”）。</w:t>
      </w:r>
    </w:p>
    <w:p w14:paraId="52292204" w14:textId="56E067C8" w:rsidR="00CE4655" w:rsidRPr="003E08EE" w:rsidRDefault="000D2E31" w:rsidP="00F3306D">
      <w:pPr>
        <w:pStyle w:val="2"/>
        <w:shd w:val="clear" w:color="auto" w:fill="FFFFFF"/>
        <w:spacing w:before="0" w:after="0" w:line="312" w:lineRule="auto"/>
        <w:ind w:firstLine="412"/>
        <w:rPr>
          <w:rFonts w:ascii="仿宋" w:eastAsia="仿宋" w:hAnsi="仿宋" w:cs="黑体"/>
          <w:kern w:val="0"/>
          <w:sz w:val="24"/>
          <w:szCs w:val="24"/>
          <w:lang w:val="zh-TW" w:eastAsia="zh-TW"/>
        </w:rPr>
      </w:pPr>
      <w:r w:rsidRPr="003E08EE">
        <w:rPr>
          <w:rFonts w:ascii="仿宋" w:eastAsia="仿宋" w:hAnsi="仿宋" w:cs="黑体" w:hint="eastAsia"/>
          <w:kern w:val="0"/>
          <w:sz w:val="24"/>
          <w:szCs w:val="24"/>
          <w:lang w:val="zh-TW"/>
        </w:rPr>
        <w:t>四</w:t>
      </w:r>
      <w:r w:rsidR="00CE4655" w:rsidRPr="003E08EE">
        <w:rPr>
          <w:rFonts w:ascii="仿宋" w:eastAsia="仿宋" w:hAnsi="仿宋" w:cs="黑体" w:hint="eastAsia"/>
          <w:kern w:val="0"/>
          <w:sz w:val="24"/>
          <w:szCs w:val="24"/>
          <w:lang w:val="zh-TW" w:eastAsia="zh-TW"/>
        </w:rPr>
        <w:t>、参赛作品有关要求</w:t>
      </w:r>
    </w:p>
    <w:p w14:paraId="0F0AD9F5" w14:textId="5C91E50D" w:rsidR="00CE4655" w:rsidRPr="003E08EE" w:rsidRDefault="00CE4655" w:rsidP="00F3306D">
      <w:pPr>
        <w:pStyle w:val="Af3"/>
        <w:shd w:val="clear" w:color="auto" w:fill="FFFFFF"/>
        <w:spacing w:line="312" w:lineRule="auto"/>
        <w:ind w:firstLine="424"/>
        <w:rPr>
          <w:rStyle w:val="af4"/>
          <w:rFonts w:ascii="仿宋" w:eastAsia="仿宋" w:hAnsi="仿宋" w:cs="宋体"/>
          <w:sz w:val="24"/>
          <w:szCs w:val="24"/>
          <w:lang w:val="zh-TW" w:eastAsia="zh-TW"/>
        </w:rPr>
      </w:pPr>
      <w:r w:rsidRPr="003E08EE">
        <w:rPr>
          <w:rStyle w:val="af4"/>
          <w:rFonts w:ascii="仿宋" w:eastAsia="仿宋" w:hAnsi="仿宋" w:cs="宋体" w:hint="eastAsia"/>
          <w:sz w:val="24"/>
          <w:szCs w:val="24"/>
          <w:lang w:val="zh-TW" w:eastAsia="zh-TW"/>
        </w:rPr>
        <w:t>1．</w:t>
      </w:r>
      <w:r w:rsidRPr="003E08EE">
        <w:rPr>
          <w:rStyle w:val="af4"/>
          <w:rFonts w:ascii="仿宋" w:eastAsia="仿宋" w:hAnsi="仿宋" w:cs="宋体"/>
          <w:sz w:val="24"/>
          <w:szCs w:val="24"/>
          <w:lang w:val="zh-TW" w:eastAsia="zh-TW"/>
        </w:rPr>
        <w:t>所有</w:t>
      </w:r>
      <w:r w:rsidRPr="003E08EE">
        <w:rPr>
          <w:rStyle w:val="af4"/>
          <w:rFonts w:ascii="仿宋" w:eastAsia="仿宋" w:hAnsi="仿宋" w:cs="宋体" w:hint="eastAsia"/>
          <w:sz w:val="24"/>
          <w:szCs w:val="24"/>
          <w:lang w:val="zh-TW" w:eastAsia="zh-TW"/>
        </w:rPr>
        <w:t>参赛</w:t>
      </w:r>
      <w:r w:rsidRPr="003E08EE">
        <w:rPr>
          <w:rStyle w:val="af4"/>
          <w:rFonts w:ascii="仿宋" w:eastAsia="仿宋" w:hAnsi="仿宋" w:cs="宋体"/>
          <w:sz w:val="24"/>
          <w:szCs w:val="24"/>
          <w:lang w:val="zh-TW" w:eastAsia="zh-TW"/>
        </w:rPr>
        <w:t>作品</w:t>
      </w:r>
      <w:r w:rsidRPr="003E08EE">
        <w:rPr>
          <w:rStyle w:val="af4"/>
          <w:rFonts w:ascii="仿宋" w:eastAsia="仿宋" w:hAnsi="仿宋" w:cs="宋体" w:hint="eastAsia"/>
          <w:sz w:val="24"/>
          <w:szCs w:val="24"/>
          <w:lang w:val="zh-TW" w:eastAsia="zh-TW"/>
        </w:rPr>
        <w:t>，</w:t>
      </w:r>
      <w:r w:rsidRPr="003E08EE">
        <w:rPr>
          <w:rStyle w:val="af4"/>
          <w:rFonts w:ascii="仿宋" w:eastAsia="仿宋" w:hAnsi="仿宋" w:cs="宋体"/>
          <w:sz w:val="24"/>
          <w:szCs w:val="24"/>
          <w:lang w:val="zh-TW" w:eastAsia="zh-TW"/>
        </w:rPr>
        <w:t>均须</w:t>
      </w:r>
      <w:r w:rsidRPr="003E08EE">
        <w:rPr>
          <w:rStyle w:val="af4"/>
          <w:rFonts w:ascii="仿宋" w:eastAsia="仿宋" w:hAnsi="仿宋" w:cs="宋体" w:hint="eastAsia"/>
          <w:sz w:val="24"/>
          <w:szCs w:val="24"/>
          <w:lang w:val="zh-TW" w:eastAsia="zh-TW"/>
        </w:rPr>
        <w:t>是</w:t>
      </w:r>
      <w:r w:rsidRPr="003E08EE">
        <w:rPr>
          <w:rStyle w:val="af4"/>
          <w:rFonts w:ascii="仿宋" w:eastAsia="仿宋" w:hAnsi="仿宋" w:cs="宋体"/>
          <w:sz w:val="24"/>
          <w:szCs w:val="24"/>
          <w:lang w:val="zh-TW" w:eastAsia="zh-TW"/>
        </w:rPr>
        <w:t>作者</w:t>
      </w:r>
      <w:r w:rsidRPr="003E08EE">
        <w:rPr>
          <w:rStyle w:val="af4"/>
          <w:rFonts w:ascii="仿宋" w:eastAsia="仿宋" w:hAnsi="仿宋" w:cs="宋体" w:hint="eastAsia"/>
          <w:sz w:val="24"/>
          <w:szCs w:val="24"/>
          <w:lang w:val="zh-TW" w:eastAsia="zh-TW"/>
        </w:rPr>
        <w:t>为本届大赛（2</w:t>
      </w:r>
      <w:r w:rsidRPr="003E08EE">
        <w:rPr>
          <w:rStyle w:val="af4"/>
          <w:rFonts w:ascii="仿宋" w:eastAsia="仿宋" w:hAnsi="仿宋" w:cs="宋体"/>
          <w:sz w:val="24"/>
          <w:szCs w:val="24"/>
          <w:lang w:val="zh-TW" w:eastAsia="zh-TW"/>
        </w:rPr>
        <w:t>02</w:t>
      </w:r>
      <w:r w:rsidR="009E7CB3" w:rsidRPr="003E08EE">
        <w:rPr>
          <w:rStyle w:val="af4"/>
          <w:rFonts w:ascii="仿宋" w:eastAsia="PMingLiU" w:hAnsi="仿宋" w:cs="宋体"/>
          <w:sz w:val="24"/>
          <w:szCs w:val="24"/>
          <w:lang w:val="zh-TW" w:eastAsia="zh-TW"/>
        </w:rPr>
        <w:t>2</w:t>
      </w:r>
      <w:r w:rsidRPr="003E08EE">
        <w:rPr>
          <w:rStyle w:val="af4"/>
          <w:rFonts w:ascii="仿宋" w:eastAsia="仿宋" w:hAnsi="仿宋" w:cs="宋体"/>
          <w:sz w:val="24"/>
          <w:szCs w:val="24"/>
          <w:lang w:val="zh-TW" w:eastAsia="zh-TW"/>
        </w:rPr>
        <w:t>.7</w:t>
      </w:r>
      <w:r w:rsidRPr="003E08EE">
        <w:rPr>
          <w:rStyle w:val="af4"/>
          <w:rFonts w:ascii="仿宋" w:eastAsia="仿宋" w:hAnsi="仿宋" w:cs="宋体" w:hint="eastAsia"/>
          <w:sz w:val="24"/>
          <w:szCs w:val="24"/>
          <w:lang w:val="zh-TW" w:eastAsia="zh-TW"/>
        </w:rPr>
        <w:t>-</w:t>
      </w:r>
      <w:r w:rsidRPr="003E08EE">
        <w:rPr>
          <w:rStyle w:val="af4"/>
          <w:rFonts w:ascii="仿宋" w:eastAsia="仿宋" w:hAnsi="仿宋" w:cs="宋体"/>
          <w:sz w:val="24"/>
          <w:szCs w:val="24"/>
          <w:lang w:val="zh-TW" w:eastAsia="zh-TW"/>
        </w:rPr>
        <w:t>202</w:t>
      </w:r>
      <w:r w:rsidR="009E7CB3" w:rsidRPr="003E08EE">
        <w:rPr>
          <w:rStyle w:val="af4"/>
          <w:rFonts w:ascii="仿宋" w:eastAsia="PMingLiU" w:hAnsi="仿宋" w:cs="宋体"/>
          <w:sz w:val="24"/>
          <w:szCs w:val="24"/>
          <w:lang w:val="zh-TW" w:eastAsia="zh-TW"/>
        </w:rPr>
        <w:t>3</w:t>
      </w:r>
      <w:r w:rsidRPr="003E08EE">
        <w:rPr>
          <w:rStyle w:val="af4"/>
          <w:rFonts w:ascii="仿宋" w:eastAsia="仿宋" w:hAnsi="仿宋" w:cs="宋体"/>
          <w:sz w:val="24"/>
          <w:szCs w:val="24"/>
          <w:lang w:val="zh-TW" w:eastAsia="zh-TW"/>
        </w:rPr>
        <w:t>.</w:t>
      </w:r>
      <w:r w:rsidR="000F23BF" w:rsidRPr="003E08EE">
        <w:rPr>
          <w:rStyle w:val="af4"/>
          <w:rFonts w:ascii="仿宋" w:eastAsia="仿宋" w:hAnsi="仿宋" w:cs="宋体"/>
          <w:sz w:val="24"/>
          <w:szCs w:val="24"/>
          <w:lang w:val="zh-TW" w:eastAsia="zh-TW"/>
        </w:rPr>
        <w:t>5</w:t>
      </w:r>
      <w:r w:rsidRPr="003E08EE">
        <w:rPr>
          <w:rStyle w:val="af4"/>
          <w:rFonts w:ascii="仿宋" w:eastAsia="仿宋" w:hAnsi="仿宋" w:cs="宋体" w:hint="eastAsia"/>
          <w:sz w:val="24"/>
          <w:szCs w:val="24"/>
          <w:lang w:val="zh-TW" w:eastAsia="zh-TW"/>
        </w:rPr>
        <w:t>）完成的</w:t>
      </w:r>
      <w:r w:rsidRPr="003E08EE">
        <w:rPr>
          <w:rStyle w:val="af4"/>
          <w:rFonts w:ascii="仿宋" w:eastAsia="仿宋" w:hAnsi="仿宋" w:cs="宋体"/>
          <w:sz w:val="24"/>
          <w:szCs w:val="24"/>
          <w:lang w:val="zh-TW" w:eastAsia="zh-TW"/>
        </w:rPr>
        <w:t>原创</w:t>
      </w:r>
      <w:r w:rsidRPr="003E08EE">
        <w:rPr>
          <w:rStyle w:val="af4"/>
          <w:rFonts w:ascii="仿宋" w:eastAsia="仿宋" w:hAnsi="仿宋" w:cs="宋体" w:hint="eastAsia"/>
          <w:sz w:val="24"/>
          <w:szCs w:val="24"/>
          <w:lang w:val="zh-TW" w:eastAsia="zh-TW"/>
        </w:rPr>
        <w:t>作品，作品完成者与参赛作者必须一致。</w:t>
      </w:r>
    </w:p>
    <w:p w14:paraId="2E585210" w14:textId="77777777" w:rsidR="000F23BF" w:rsidRPr="003E08EE" w:rsidRDefault="000F23BF" w:rsidP="00F3306D">
      <w:pPr>
        <w:pStyle w:val="Af3"/>
        <w:shd w:val="clear" w:color="auto" w:fill="FFFFFF"/>
        <w:spacing w:line="312" w:lineRule="auto"/>
        <w:ind w:firstLine="424"/>
        <w:rPr>
          <w:rStyle w:val="af4"/>
          <w:rFonts w:ascii="仿宋" w:eastAsia="仿宋" w:hAnsi="仿宋" w:cs="宋体"/>
          <w:sz w:val="24"/>
          <w:szCs w:val="24"/>
          <w:lang w:val="zh-TW" w:eastAsia="zh-TW"/>
        </w:rPr>
      </w:pPr>
      <w:r w:rsidRPr="003E08EE">
        <w:rPr>
          <w:rStyle w:val="af4"/>
          <w:rFonts w:ascii="仿宋" w:eastAsia="仿宋" w:hAnsi="仿宋" w:cs="宋体" w:hint="eastAsia"/>
          <w:sz w:val="24"/>
          <w:szCs w:val="24"/>
          <w:lang w:val="zh-TW" w:eastAsia="zh-TW"/>
        </w:rPr>
        <w:t>2. 参赛作品的版权必须属于参赛者，不得侵权；作品参赛者与完成作者必须一致。</w:t>
      </w:r>
    </w:p>
    <w:p w14:paraId="0D510349" w14:textId="6A9D6C36" w:rsidR="00BD4ACB" w:rsidRPr="003E08EE" w:rsidRDefault="000F23BF" w:rsidP="00F3306D">
      <w:pPr>
        <w:pStyle w:val="Af3"/>
        <w:shd w:val="clear" w:color="auto" w:fill="FFFFFF"/>
        <w:spacing w:line="312" w:lineRule="auto"/>
        <w:ind w:firstLine="424"/>
        <w:rPr>
          <w:rStyle w:val="af4"/>
          <w:rFonts w:ascii="仿宋" w:eastAsia="仿宋" w:hAnsi="仿宋" w:cs="宋体"/>
          <w:sz w:val="24"/>
          <w:szCs w:val="24"/>
          <w:lang w:val="zh-TW" w:eastAsia="zh-TW"/>
        </w:rPr>
      </w:pPr>
      <w:r w:rsidRPr="003E08EE">
        <w:rPr>
          <w:rStyle w:val="af4"/>
          <w:rFonts w:ascii="仿宋" w:eastAsia="仿宋" w:hAnsi="仿宋" w:cs="宋体"/>
          <w:sz w:val="24"/>
          <w:szCs w:val="24"/>
          <w:lang w:val="zh-TW" w:eastAsia="zh-TW"/>
        </w:rPr>
        <w:t>3</w:t>
      </w:r>
      <w:r w:rsidR="00CE4655" w:rsidRPr="003E08EE">
        <w:rPr>
          <w:rStyle w:val="af4"/>
          <w:rFonts w:ascii="仿宋" w:eastAsia="仿宋" w:hAnsi="仿宋" w:cs="宋体" w:hint="eastAsia"/>
          <w:sz w:val="24"/>
          <w:szCs w:val="24"/>
          <w:lang w:val="zh-TW" w:eastAsia="zh-TW"/>
        </w:rPr>
        <w:t>．</w:t>
      </w:r>
      <w:r w:rsidR="00CE4655" w:rsidRPr="003E08EE">
        <w:rPr>
          <w:rStyle w:val="af4"/>
          <w:rFonts w:ascii="仿宋" w:eastAsia="仿宋" w:hAnsi="仿宋" w:cs="宋体"/>
          <w:sz w:val="24"/>
          <w:szCs w:val="24"/>
          <w:lang w:val="zh-TW" w:eastAsia="zh-TW"/>
        </w:rPr>
        <w:t>无论何时，参赛作品一经发现</w:t>
      </w:r>
      <w:r w:rsidR="00CE4655" w:rsidRPr="003E08EE">
        <w:rPr>
          <w:rStyle w:val="af4"/>
          <w:rFonts w:ascii="仿宋" w:eastAsia="仿宋" w:hAnsi="仿宋" w:cs="宋体" w:hint="eastAsia"/>
          <w:sz w:val="24"/>
          <w:szCs w:val="24"/>
          <w:lang w:val="zh-TW" w:eastAsia="zh-TW"/>
        </w:rPr>
        <w:t>涉嫌</w:t>
      </w:r>
      <w:r w:rsidR="00CE4655" w:rsidRPr="003E08EE">
        <w:rPr>
          <w:rStyle w:val="af4"/>
          <w:rFonts w:ascii="仿宋" w:eastAsia="仿宋" w:hAnsi="仿宋" w:cs="宋体"/>
          <w:sz w:val="24"/>
          <w:szCs w:val="24"/>
          <w:lang w:val="zh-TW" w:eastAsia="zh-TW"/>
        </w:rPr>
        <w:t>剽窃</w:t>
      </w:r>
      <w:r w:rsidR="00CE4655" w:rsidRPr="003E08EE">
        <w:rPr>
          <w:rStyle w:val="af4"/>
          <w:rFonts w:ascii="仿宋" w:eastAsia="仿宋" w:hAnsi="仿宋" w:cs="宋体" w:hint="eastAsia"/>
          <w:sz w:val="24"/>
          <w:szCs w:val="24"/>
          <w:lang w:val="zh-TW" w:eastAsia="zh-TW"/>
        </w:rPr>
        <w:t>、</w:t>
      </w:r>
      <w:r w:rsidR="00CE4655" w:rsidRPr="003E08EE">
        <w:rPr>
          <w:rStyle w:val="af4"/>
          <w:rFonts w:ascii="仿宋" w:eastAsia="仿宋" w:hAnsi="仿宋" w:cs="宋体"/>
          <w:sz w:val="24"/>
          <w:szCs w:val="24"/>
          <w:lang w:val="zh-TW" w:eastAsia="zh-TW"/>
        </w:rPr>
        <w:t>抄袭等违规行为，</w:t>
      </w:r>
      <w:r w:rsidRPr="003E08EE">
        <w:rPr>
          <w:rStyle w:val="af4"/>
          <w:rFonts w:ascii="仿宋" w:eastAsia="仿宋" w:hAnsi="仿宋" w:cs="宋体" w:hint="eastAsia"/>
          <w:sz w:val="24"/>
          <w:szCs w:val="24"/>
          <w:lang w:val="zh-TW"/>
        </w:rPr>
        <w:t>竞</w:t>
      </w:r>
      <w:r w:rsidR="00CE4655" w:rsidRPr="003E08EE">
        <w:rPr>
          <w:rStyle w:val="af4"/>
          <w:rFonts w:ascii="仿宋" w:eastAsia="仿宋" w:hAnsi="仿宋" w:cs="宋体"/>
          <w:sz w:val="24"/>
          <w:szCs w:val="24"/>
          <w:lang w:val="zh-TW" w:eastAsia="zh-TW"/>
        </w:rPr>
        <w:t>赛组委会有</w:t>
      </w:r>
      <w:r w:rsidR="00CE4655" w:rsidRPr="003E08EE">
        <w:rPr>
          <w:rStyle w:val="af4"/>
          <w:rFonts w:ascii="仿宋" w:eastAsia="仿宋" w:hAnsi="仿宋" w:cs="宋体"/>
          <w:sz w:val="24"/>
          <w:szCs w:val="24"/>
          <w:lang w:val="zh-TW" w:eastAsia="zh-TW"/>
        </w:rPr>
        <w:lastRenderedPageBreak/>
        <w:t>权取消该作品的参赛资格。若已获奖，则取消该奖项</w:t>
      </w:r>
      <w:r w:rsidR="00CE4655" w:rsidRPr="003E08EE">
        <w:rPr>
          <w:rStyle w:val="af4"/>
          <w:rFonts w:ascii="仿宋" w:eastAsia="仿宋" w:hAnsi="仿宋" w:cs="宋体" w:hint="eastAsia"/>
          <w:sz w:val="24"/>
          <w:szCs w:val="24"/>
          <w:lang w:val="zh-TW" w:eastAsia="zh-TW"/>
        </w:rPr>
        <w:t>，追回获奖证书。</w:t>
      </w:r>
    </w:p>
    <w:sectPr w:rsidR="00BD4ACB" w:rsidRPr="003E08E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316F" w14:textId="77777777" w:rsidR="00FC46A5" w:rsidRDefault="00FC46A5" w:rsidP="00DF0971">
      <w:r>
        <w:separator/>
      </w:r>
    </w:p>
  </w:endnote>
  <w:endnote w:type="continuationSeparator" w:id="0">
    <w:p w14:paraId="1D2866D9" w14:textId="77777777" w:rsidR="00FC46A5" w:rsidRDefault="00FC46A5" w:rsidP="00DF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91B8" w14:textId="77777777" w:rsidR="00FC46A5" w:rsidRDefault="00FC46A5" w:rsidP="00DF5D79">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5239F7F7" w14:textId="77777777" w:rsidR="00FC46A5" w:rsidRDefault="00FC46A5" w:rsidP="0064204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DE7C" w14:textId="77777777" w:rsidR="00FC46A5" w:rsidRDefault="00FC46A5" w:rsidP="00DF5D79">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F23BF">
      <w:rPr>
        <w:rStyle w:val="af1"/>
        <w:noProof/>
      </w:rPr>
      <w:t>12</w:t>
    </w:r>
    <w:r>
      <w:rPr>
        <w:rStyle w:val="af1"/>
      </w:rPr>
      <w:fldChar w:fldCharType="end"/>
    </w:r>
  </w:p>
  <w:p w14:paraId="6BEAF111" w14:textId="77777777" w:rsidR="00FC46A5" w:rsidRDefault="00FC46A5" w:rsidP="0064204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C854" w14:textId="77777777" w:rsidR="00FC46A5" w:rsidRDefault="00FC46A5" w:rsidP="00DF0971">
      <w:r>
        <w:separator/>
      </w:r>
    </w:p>
  </w:footnote>
  <w:footnote w:type="continuationSeparator" w:id="0">
    <w:p w14:paraId="189B42A1" w14:textId="77777777" w:rsidR="00FC46A5" w:rsidRDefault="00FC46A5" w:rsidP="00DF0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AB27AE"/>
    <w:multiLevelType w:val="hybridMultilevel"/>
    <w:tmpl w:val="D4F686EC"/>
    <w:lvl w:ilvl="0" w:tplc="84682E12">
      <w:start w:val="2"/>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15:restartNumberingAfterBreak="0">
    <w:nsid w:val="0CED16CF"/>
    <w:multiLevelType w:val="hybridMultilevel"/>
    <w:tmpl w:val="4C942A44"/>
    <w:lvl w:ilvl="0" w:tplc="987433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124E8A"/>
    <w:multiLevelType w:val="hybridMultilevel"/>
    <w:tmpl w:val="CE3A1652"/>
    <w:lvl w:ilvl="0" w:tplc="0450E67C">
      <w:start w:val="1"/>
      <w:numFmt w:val="decimalEnclosedCircle"/>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8371000"/>
    <w:multiLevelType w:val="multilevel"/>
    <w:tmpl w:val="FC561930"/>
    <w:lvl w:ilvl="0">
      <w:start w:val="4"/>
      <w:numFmt w:val="decimal"/>
      <w:lvlText w:val="%1"/>
      <w:lvlJc w:val="left"/>
      <w:pPr>
        <w:ind w:left="360" w:hanging="360"/>
      </w:pPr>
      <w:rPr>
        <w:rFonts w:hAnsi="宋体" w:hint="default"/>
      </w:rPr>
    </w:lvl>
    <w:lvl w:ilvl="1">
      <w:start w:val="1"/>
      <w:numFmt w:val="decimal"/>
      <w:lvlText w:val="%1.%2"/>
      <w:lvlJc w:val="left"/>
      <w:pPr>
        <w:ind w:left="780" w:hanging="360"/>
      </w:pPr>
      <w:rPr>
        <w:rFonts w:hAnsi="宋体" w:hint="default"/>
      </w:rPr>
    </w:lvl>
    <w:lvl w:ilvl="2">
      <w:start w:val="1"/>
      <w:numFmt w:val="decimal"/>
      <w:lvlText w:val="%1.%2.%3"/>
      <w:lvlJc w:val="left"/>
      <w:pPr>
        <w:ind w:left="1560" w:hanging="720"/>
      </w:pPr>
      <w:rPr>
        <w:rFonts w:hAnsi="宋体" w:hint="default"/>
      </w:rPr>
    </w:lvl>
    <w:lvl w:ilvl="3">
      <w:start w:val="1"/>
      <w:numFmt w:val="decimal"/>
      <w:lvlText w:val="%1.%2.%3.%4"/>
      <w:lvlJc w:val="left"/>
      <w:pPr>
        <w:ind w:left="1980" w:hanging="720"/>
      </w:pPr>
      <w:rPr>
        <w:rFonts w:hAnsi="宋体" w:hint="default"/>
      </w:rPr>
    </w:lvl>
    <w:lvl w:ilvl="4">
      <w:start w:val="1"/>
      <w:numFmt w:val="decimal"/>
      <w:lvlText w:val="%1.%2.%3.%4.%5"/>
      <w:lvlJc w:val="left"/>
      <w:pPr>
        <w:ind w:left="2760" w:hanging="1080"/>
      </w:pPr>
      <w:rPr>
        <w:rFonts w:hAnsi="宋体" w:hint="default"/>
      </w:rPr>
    </w:lvl>
    <w:lvl w:ilvl="5">
      <w:start w:val="1"/>
      <w:numFmt w:val="decimal"/>
      <w:lvlText w:val="%1.%2.%3.%4.%5.%6"/>
      <w:lvlJc w:val="left"/>
      <w:pPr>
        <w:ind w:left="3180" w:hanging="1080"/>
      </w:pPr>
      <w:rPr>
        <w:rFonts w:hAnsi="宋体" w:hint="default"/>
      </w:rPr>
    </w:lvl>
    <w:lvl w:ilvl="6">
      <w:start w:val="1"/>
      <w:numFmt w:val="decimal"/>
      <w:lvlText w:val="%1.%2.%3.%4.%5.%6.%7"/>
      <w:lvlJc w:val="left"/>
      <w:pPr>
        <w:ind w:left="3600" w:hanging="1080"/>
      </w:pPr>
      <w:rPr>
        <w:rFonts w:hAnsi="宋体" w:hint="default"/>
      </w:rPr>
    </w:lvl>
    <w:lvl w:ilvl="7">
      <w:start w:val="1"/>
      <w:numFmt w:val="decimal"/>
      <w:lvlText w:val="%1.%2.%3.%4.%5.%6.%7.%8"/>
      <w:lvlJc w:val="left"/>
      <w:pPr>
        <w:ind w:left="4380" w:hanging="1440"/>
      </w:pPr>
      <w:rPr>
        <w:rFonts w:hAnsi="宋体" w:hint="default"/>
      </w:rPr>
    </w:lvl>
    <w:lvl w:ilvl="8">
      <w:start w:val="1"/>
      <w:numFmt w:val="decimal"/>
      <w:lvlText w:val="%1.%2.%3.%4.%5.%6.%7.%8.%9"/>
      <w:lvlJc w:val="left"/>
      <w:pPr>
        <w:ind w:left="4800" w:hanging="1440"/>
      </w:pPr>
      <w:rPr>
        <w:rFonts w:hAnsi="宋体" w:hint="default"/>
      </w:rPr>
    </w:lvl>
  </w:abstractNum>
  <w:abstractNum w:abstractNumId="5" w15:restartNumberingAfterBreak="0">
    <w:nsid w:val="361B6BB3"/>
    <w:multiLevelType w:val="singleLevel"/>
    <w:tmpl w:val="5A198AC4"/>
    <w:lvl w:ilvl="0">
      <w:start w:val="1"/>
      <w:numFmt w:val="decimal"/>
      <w:suff w:val="nothing"/>
      <w:lvlText w:val="（%1）"/>
      <w:lvlJc w:val="left"/>
    </w:lvl>
  </w:abstractNum>
  <w:abstractNum w:abstractNumId="6" w15:restartNumberingAfterBreak="0">
    <w:nsid w:val="546030E3"/>
    <w:multiLevelType w:val="hybridMultilevel"/>
    <w:tmpl w:val="23328D20"/>
    <w:lvl w:ilvl="0" w:tplc="B8701904">
      <w:start w:val="1"/>
      <w:numFmt w:val="decimalEnclosedCircle"/>
      <w:lvlText w:val="%1"/>
      <w:lvlJc w:val="left"/>
      <w:pPr>
        <w:ind w:left="973" w:hanging="360"/>
      </w:pPr>
      <w:rPr>
        <w:rFonts w:ascii="宋体" w:hAnsi="宋体" w:hint="default"/>
        <w:sz w:val="21"/>
      </w:rPr>
    </w:lvl>
    <w:lvl w:ilvl="1" w:tplc="04090019" w:tentative="1">
      <w:start w:val="1"/>
      <w:numFmt w:val="lowerLetter"/>
      <w:lvlText w:val="%2)"/>
      <w:lvlJc w:val="left"/>
      <w:pPr>
        <w:ind w:left="1453" w:hanging="420"/>
      </w:pPr>
    </w:lvl>
    <w:lvl w:ilvl="2" w:tplc="0409001B" w:tentative="1">
      <w:start w:val="1"/>
      <w:numFmt w:val="lowerRoman"/>
      <w:lvlText w:val="%3."/>
      <w:lvlJc w:val="right"/>
      <w:pPr>
        <w:ind w:left="1873" w:hanging="420"/>
      </w:pPr>
    </w:lvl>
    <w:lvl w:ilvl="3" w:tplc="0409000F" w:tentative="1">
      <w:start w:val="1"/>
      <w:numFmt w:val="decimal"/>
      <w:lvlText w:val="%4."/>
      <w:lvlJc w:val="left"/>
      <w:pPr>
        <w:ind w:left="2293" w:hanging="420"/>
      </w:pPr>
    </w:lvl>
    <w:lvl w:ilvl="4" w:tplc="04090019" w:tentative="1">
      <w:start w:val="1"/>
      <w:numFmt w:val="lowerLetter"/>
      <w:lvlText w:val="%5)"/>
      <w:lvlJc w:val="left"/>
      <w:pPr>
        <w:ind w:left="2713" w:hanging="420"/>
      </w:pPr>
    </w:lvl>
    <w:lvl w:ilvl="5" w:tplc="0409001B" w:tentative="1">
      <w:start w:val="1"/>
      <w:numFmt w:val="lowerRoman"/>
      <w:lvlText w:val="%6."/>
      <w:lvlJc w:val="right"/>
      <w:pPr>
        <w:ind w:left="3133" w:hanging="420"/>
      </w:pPr>
    </w:lvl>
    <w:lvl w:ilvl="6" w:tplc="0409000F" w:tentative="1">
      <w:start w:val="1"/>
      <w:numFmt w:val="decimal"/>
      <w:lvlText w:val="%7."/>
      <w:lvlJc w:val="left"/>
      <w:pPr>
        <w:ind w:left="3553" w:hanging="420"/>
      </w:pPr>
    </w:lvl>
    <w:lvl w:ilvl="7" w:tplc="04090019" w:tentative="1">
      <w:start w:val="1"/>
      <w:numFmt w:val="lowerLetter"/>
      <w:lvlText w:val="%8)"/>
      <w:lvlJc w:val="left"/>
      <w:pPr>
        <w:ind w:left="3973" w:hanging="420"/>
      </w:pPr>
    </w:lvl>
    <w:lvl w:ilvl="8" w:tplc="0409001B" w:tentative="1">
      <w:start w:val="1"/>
      <w:numFmt w:val="lowerRoman"/>
      <w:lvlText w:val="%9."/>
      <w:lvlJc w:val="right"/>
      <w:pPr>
        <w:ind w:left="4393" w:hanging="420"/>
      </w:pPr>
    </w:lvl>
  </w:abstractNum>
  <w:abstractNum w:abstractNumId="7" w15:restartNumberingAfterBreak="0">
    <w:nsid w:val="5A198AC4"/>
    <w:multiLevelType w:val="singleLevel"/>
    <w:tmpl w:val="5A198AC4"/>
    <w:lvl w:ilvl="0">
      <w:start w:val="1"/>
      <w:numFmt w:val="decimal"/>
      <w:suff w:val="nothing"/>
      <w:lvlText w:val="（%1）"/>
      <w:lvlJc w:val="left"/>
    </w:lvl>
  </w:abstractNum>
  <w:abstractNum w:abstractNumId="8" w15:restartNumberingAfterBreak="0">
    <w:nsid w:val="5A1A4592"/>
    <w:multiLevelType w:val="singleLevel"/>
    <w:tmpl w:val="5A1A4592"/>
    <w:lvl w:ilvl="0">
      <w:start w:val="3"/>
      <w:numFmt w:val="decimal"/>
      <w:suff w:val="nothing"/>
      <w:lvlText w:val="（%1）"/>
      <w:lvlJc w:val="left"/>
    </w:lvl>
  </w:abstractNum>
  <w:abstractNum w:abstractNumId="9" w15:restartNumberingAfterBreak="0">
    <w:nsid w:val="67684AF6"/>
    <w:multiLevelType w:val="hybridMultilevel"/>
    <w:tmpl w:val="0E484408"/>
    <w:lvl w:ilvl="0" w:tplc="8D104002">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16cid:durableId="1202355819">
    <w:abstractNumId w:val="0"/>
  </w:num>
  <w:num w:numId="2" w16cid:durableId="1533112213">
    <w:abstractNumId w:val="7"/>
  </w:num>
  <w:num w:numId="3" w16cid:durableId="1739399113">
    <w:abstractNumId w:val="8"/>
  </w:num>
  <w:num w:numId="4" w16cid:durableId="2012678072">
    <w:abstractNumId w:val="5"/>
  </w:num>
  <w:num w:numId="5" w16cid:durableId="1188836443">
    <w:abstractNumId w:val="1"/>
  </w:num>
  <w:num w:numId="6" w16cid:durableId="561329630">
    <w:abstractNumId w:val="9"/>
  </w:num>
  <w:num w:numId="7" w16cid:durableId="1053384534">
    <w:abstractNumId w:val="4"/>
  </w:num>
  <w:num w:numId="8" w16cid:durableId="1922325230">
    <w:abstractNumId w:val="2"/>
  </w:num>
  <w:num w:numId="9" w16cid:durableId="1488739689">
    <w:abstractNumId w:val="6"/>
  </w:num>
  <w:num w:numId="10" w16cid:durableId="309217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1A3"/>
    <w:rsid w:val="000013D4"/>
    <w:rsid w:val="00003CA4"/>
    <w:rsid w:val="00005CD1"/>
    <w:rsid w:val="000156F7"/>
    <w:rsid w:val="00016270"/>
    <w:rsid w:val="0001641C"/>
    <w:rsid w:val="00021EC0"/>
    <w:rsid w:val="00026538"/>
    <w:rsid w:val="000274ED"/>
    <w:rsid w:val="000314F1"/>
    <w:rsid w:val="00031E62"/>
    <w:rsid w:val="000324EE"/>
    <w:rsid w:val="0004048E"/>
    <w:rsid w:val="00043557"/>
    <w:rsid w:val="000521BC"/>
    <w:rsid w:val="00052A7D"/>
    <w:rsid w:val="000540AB"/>
    <w:rsid w:val="000553CD"/>
    <w:rsid w:val="000559B1"/>
    <w:rsid w:val="00061999"/>
    <w:rsid w:val="00062B5B"/>
    <w:rsid w:val="0006689E"/>
    <w:rsid w:val="00066B13"/>
    <w:rsid w:val="00070B43"/>
    <w:rsid w:val="00071E3B"/>
    <w:rsid w:val="000735EC"/>
    <w:rsid w:val="00074DD1"/>
    <w:rsid w:val="00081B5B"/>
    <w:rsid w:val="00081C49"/>
    <w:rsid w:val="00087BB4"/>
    <w:rsid w:val="000907FD"/>
    <w:rsid w:val="00091A07"/>
    <w:rsid w:val="0009393E"/>
    <w:rsid w:val="0009445A"/>
    <w:rsid w:val="00097486"/>
    <w:rsid w:val="000A2082"/>
    <w:rsid w:val="000A5352"/>
    <w:rsid w:val="000B6EB4"/>
    <w:rsid w:val="000C1946"/>
    <w:rsid w:val="000C1C41"/>
    <w:rsid w:val="000C2DD4"/>
    <w:rsid w:val="000C5C01"/>
    <w:rsid w:val="000D0E1D"/>
    <w:rsid w:val="000D1992"/>
    <w:rsid w:val="000D2E31"/>
    <w:rsid w:val="000D382B"/>
    <w:rsid w:val="000D3B8B"/>
    <w:rsid w:val="000D7D8A"/>
    <w:rsid w:val="000E0196"/>
    <w:rsid w:val="000E1994"/>
    <w:rsid w:val="000F23BF"/>
    <w:rsid w:val="000F4818"/>
    <w:rsid w:val="000F58C1"/>
    <w:rsid w:val="0010408C"/>
    <w:rsid w:val="00104F94"/>
    <w:rsid w:val="0010546C"/>
    <w:rsid w:val="001076A2"/>
    <w:rsid w:val="001101E9"/>
    <w:rsid w:val="0012128E"/>
    <w:rsid w:val="001220EF"/>
    <w:rsid w:val="00122C6C"/>
    <w:rsid w:val="001230FE"/>
    <w:rsid w:val="0012663E"/>
    <w:rsid w:val="001276A7"/>
    <w:rsid w:val="0013329F"/>
    <w:rsid w:val="00134421"/>
    <w:rsid w:val="001410F7"/>
    <w:rsid w:val="00142505"/>
    <w:rsid w:val="00142B63"/>
    <w:rsid w:val="00144FC4"/>
    <w:rsid w:val="00147E0C"/>
    <w:rsid w:val="00147F8F"/>
    <w:rsid w:val="001502DD"/>
    <w:rsid w:val="00151953"/>
    <w:rsid w:val="0015307E"/>
    <w:rsid w:val="00153B72"/>
    <w:rsid w:val="00154A5D"/>
    <w:rsid w:val="00155340"/>
    <w:rsid w:val="001579CF"/>
    <w:rsid w:val="001601F3"/>
    <w:rsid w:val="00163EAB"/>
    <w:rsid w:val="001645D6"/>
    <w:rsid w:val="00171AA4"/>
    <w:rsid w:val="00173F90"/>
    <w:rsid w:val="00175D54"/>
    <w:rsid w:val="00176A38"/>
    <w:rsid w:val="00177CD6"/>
    <w:rsid w:val="001836FC"/>
    <w:rsid w:val="001840F4"/>
    <w:rsid w:val="001A77E3"/>
    <w:rsid w:val="001B2F09"/>
    <w:rsid w:val="001B5C1F"/>
    <w:rsid w:val="001B6164"/>
    <w:rsid w:val="001C07E3"/>
    <w:rsid w:val="001C37F3"/>
    <w:rsid w:val="001C5AA3"/>
    <w:rsid w:val="001C7DF4"/>
    <w:rsid w:val="001D1232"/>
    <w:rsid w:val="001D5B68"/>
    <w:rsid w:val="001D6797"/>
    <w:rsid w:val="001D7C99"/>
    <w:rsid w:val="001E0476"/>
    <w:rsid w:val="001E1A0D"/>
    <w:rsid w:val="001E1EF3"/>
    <w:rsid w:val="001E2042"/>
    <w:rsid w:val="001E48E1"/>
    <w:rsid w:val="001E6B81"/>
    <w:rsid w:val="001F15F0"/>
    <w:rsid w:val="001F5D5A"/>
    <w:rsid w:val="002015FC"/>
    <w:rsid w:val="00203CC7"/>
    <w:rsid w:val="0020516B"/>
    <w:rsid w:val="00206506"/>
    <w:rsid w:val="00207C75"/>
    <w:rsid w:val="00213A50"/>
    <w:rsid w:val="00215A13"/>
    <w:rsid w:val="00216281"/>
    <w:rsid w:val="00217379"/>
    <w:rsid w:val="00217B92"/>
    <w:rsid w:val="002200C0"/>
    <w:rsid w:val="0022121E"/>
    <w:rsid w:val="00225383"/>
    <w:rsid w:val="00225E8F"/>
    <w:rsid w:val="00226B25"/>
    <w:rsid w:val="002334A2"/>
    <w:rsid w:val="00240654"/>
    <w:rsid w:val="00240D2C"/>
    <w:rsid w:val="0024517C"/>
    <w:rsid w:val="002475C9"/>
    <w:rsid w:val="002503BC"/>
    <w:rsid w:val="00260628"/>
    <w:rsid w:val="00263065"/>
    <w:rsid w:val="00263322"/>
    <w:rsid w:val="00265CAD"/>
    <w:rsid w:val="00267EF6"/>
    <w:rsid w:val="00272CEA"/>
    <w:rsid w:val="00274894"/>
    <w:rsid w:val="00276C3A"/>
    <w:rsid w:val="0028256D"/>
    <w:rsid w:val="002826DC"/>
    <w:rsid w:val="00297EA5"/>
    <w:rsid w:val="002A10E9"/>
    <w:rsid w:val="002A14AC"/>
    <w:rsid w:val="002A6BFF"/>
    <w:rsid w:val="002A6E95"/>
    <w:rsid w:val="002B0ECB"/>
    <w:rsid w:val="002B2CA8"/>
    <w:rsid w:val="002B5834"/>
    <w:rsid w:val="002C0B8F"/>
    <w:rsid w:val="002C4E5B"/>
    <w:rsid w:val="002C66D5"/>
    <w:rsid w:val="002C793D"/>
    <w:rsid w:val="002D0839"/>
    <w:rsid w:val="002D377A"/>
    <w:rsid w:val="002D5C3C"/>
    <w:rsid w:val="002D5DF6"/>
    <w:rsid w:val="002E0B1A"/>
    <w:rsid w:val="002E117E"/>
    <w:rsid w:val="002E5639"/>
    <w:rsid w:val="002F0527"/>
    <w:rsid w:val="002F4DE1"/>
    <w:rsid w:val="002F5FB9"/>
    <w:rsid w:val="002F7D6B"/>
    <w:rsid w:val="00304997"/>
    <w:rsid w:val="00307443"/>
    <w:rsid w:val="00311D31"/>
    <w:rsid w:val="00311EF7"/>
    <w:rsid w:val="00314DAA"/>
    <w:rsid w:val="00316795"/>
    <w:rsid w:val="003178AD"/>
    <w:rsid w:val="00321C56"/>
    <w:rsid w:val="003261C0"/>
    <w:rsid w:val="003275B6"/>
    <w:rsid w:val="00327BAF"/>
    <w:rsid w:val="00330901"/>
    <w:rsid w:val="00331AB6"/>
    <w:rsid w:val="003320E8"/>
    <w:rsid w:val="0033223E"/>
    <w:rsid w:val="00332266"/>
    <w:rsid w:val="00335C89"/>
    <w:rsid w:val="003378D1"/>
    <w:rsid w:val="00343489"/>
    <w:rsid w:val="0034566F"/>
    <w:rsid w:val="00347D0A"/>
    <w:rsid w:val="0035055D"/>
    <w:rsid w:val="00351D4E"/>
    <w:rsid w:val="0035391D"/>
    <w:rsid w:val="0035669B"/>
    <w:rsid w:val="003606A2"/>
    <w:rsid w:val="00361444"/>
    <w:rsid w:val="00370FA0"/>
    <w:rsid w:val="003833B5"/>
    <w:rsid w:val="00383D9C"/>
    <w:rsid w:val="00387B18"/>
    <w:rsid w:val="003A1569"/>
    <w:rsid w:val="003B1D73"/>
    <w:rsid w:val="003B3D80"/>
    <w:rsid w:val="003B6755"/>
    <w:rsid w:val="003B6A27"/>
    <w:rsid w:val="003B769F"/>
    <w:rsid w:val="003C743B"/>
    <w:rsid w:val="003D0B50"/>
    <w:rsid w:val="003D1C6E"/>
    <w:rsid w:val="003D2155"/>
    <w:rsid w:val="003D547B"/>
    <w:rsid w:val="003D5BAE"/>
    <w:rsid w:val="003D62A0"/>
    <w:rsid w:val="003D7479"/>
    <w:rsid w:val="003D7F9E"/>
    <w:rsid w:val="003E08EE"/>
    <w:rsid w:val="003E0AFD"/>
    <w:rsid w:val="003E10E8"/>
    <w:rsid w:val="003E3701"/>
    <w:rsid w:val="003E4885"/>
    <w:rsid w:val="003F0E2A"/>
    <w:rsid w:val="003F1947"/>
    <w:rsid w:val="003F4D09"/>
    <w:rsid w:val="00400E69"/>
    <w:rsid w:val="0040607F"/>
    <w:rsid w:val="0040614F"/>
    <w:rsid w:val="004061F6"/>
    <w:rsid w:val="00411171"/>
    <w:rsid w:val="0041201A"/>
    <w:rsid w:val="00420614"/>
    <w:rsid w:val="00422F2B"/>
    <w:rsid w:val="00431614"/>
    <w:rsid w:val="00434A5A"/>
    <w:rsid w:val="00434CD8"/>
    <w:rsid w:val="00436565"/>
    <w:rsid w:val="00446594"/>
    <w:rsid w:val="00446FCC"/>
    <w:rsid w:val="00447AB9"/>
    <w:rsid w:val="00450117"/>
    <w:rsid w:val="00453D65"/>
    <w:rsid w:val="00454FEE"/>
    <w:rsid w:val="00455A1E"/>
    <w:rsid w:val="00457694"/>
    <w:rsid w:val="00462694"/>
    <w:rsid w:val="004700C9"/>
    <w:rsid w:val="00470F4F"/>
    <w:rsid w:val="00472297"/>
    <w:rsid w:val="0047472F"/>
    <w:rsid w:val="0047602B"/>
    <w:rsid w:val="004762E5"/>
    <w:rsid w:val="004768DD"/>
    <w:rsid w:val="00484093"/>
    <w:rsid w:val="004843D7"/>
    <w:rsid w:val="00486805"/>
    <w:rsid w:val="00487B0E"/>
    <w:rsid w:val="0049310D"/>
    <w:rsid w:val="004966EF"/>
    <w:rsid w:val="004A0278"/>
    <w:rsid w:val="004A1741"/>
    <w:rsid w:val="004A2CD7"/>
    <w:rsid w:val="004B0A8A"/>
    <w:rsid w:val="004B36D0"/>
    <w:rsid w:val="004C54F5"/>
    <w:rsid w:val="004C7D7D"/>
    <w:rsid w:val="004D348C"/>
    <w:rsid w:val="004D621C"/>
    <w:rsid w:val="004D7939"/>
    <w:rsid w:val="004E38DC"/>
    <w:rsid w:val="004E4052"/>
    <w:rsid w:val="004E557E"/>
    <w:rsid w:val="004E7F04"/>
    <w:rsid w:val="004F0EEF"/>
    <w:rsid w:val="004F0F8E"/>
    <w:rsid w:val="004F1826"/>
    <w:rsid w:val="00500F9F"/>
    <w:rsid w:val="00503F6B"/>
    <w:rsid w:val="005042A3"/>
    <w:rsid w:val="00510206"/>
    <w:rsid w:val="00511E80"/>
    <w:rsid w:val="00540616"/>
    <w:rsid w:val="00541A54"/>
    <w:rsid w:val="00542A96"/>
    <w:rsid w:val="005453AF"/>
    <w:rsid w:val="00546C55"/>
    <w:rsid w:val="00550489"/>
    <w:rsid w:val="00551807"/>
    <w:rsid w:val="00554813"/>
    <w:rsid w:val="00554BAB"/>
    <w:rsid w:val="00561976"/>
    <w:rsid w:val="0056335F"/>
    <w:rsid w:val="0056454B"/>
    <w:rsid w:val="00570B5A"/>
    <w:rsid w:val="00576041"/>
    <w:rsid w:val="00576FF6"/>
    <w:rsid w:val="005771BF"/>
    <w:rsid w:val="005773D3"/>
    <w:rsid w:val="00577B6D"/>
    <w:rsid w:val="0058161A"/>
    <w:rsid w:val="00585284"/>
    <w:rsid w:val="00592665"/>
    <w:rsid w:val="00593CF3"/>
    <w:rsid w:val="00595AA4"/>
    <w:rsid w:val="005A37EF"/>
    <w:rsid w:val="005A418F"/>
    <w:rsid w:val="005B0F2B"/>
    <w:rsid w:val="005B2631"/>
    <w:rsid w:val="005B653A"/>
    <w:rsid w:val="005B6784"/>
    <w:rsid w:val="005B73CE"/>
    <w:rsid w:val="005C069D"/>
    <w:rsid w:val="005C3341"/>
    <w:rsid w:val="005C3346"/>
    <w:rsid w:val="005C57D2"/>
    <w:rsid w:val="005C6925"/>
    <w:rsid w:val="005D46F2"/>
    <w:rsid w:val="005D625F"/>
    <w:rsid w:val="005E036B"/>
    <w:rsid w:val="005E0E85"/>
    <w:rsid w:val="005E19F0"/>
    <w:rsid w:val="005E24E4"/>
    <w:rsid w:val="005E7822"/>
    <w:rsid w:val="005F21BB"/>
    <w:rsid w:val="00600377"/>
    <w:rsid w:val="00601613"/>
    <w:rsid w:val="00601889"/>
    <w:rsid w:val="0061245A"/>
    <w:rsid w:val="006134CA"/>
    <w:rsid w:val="00615AC0"/>
    <w:rsid w:val="00621604"/>
    <w:rsid w:val="00621832"/>
    <w:rsid w:val="006240EF"/>
    <w:rsid w:val="00627212"/>
    <w:rsid w:val="006304DF"/>
    <w:rsid w:val="0063089D"/>
    <w:rsid w:val="00632472"/>
    <w:rsid w:val="00632E34"/>
    <w:rsid w:val="006330C1"/>
    <w:rsid w:val="00634194"/>
    <w:rsid w:val="0064204A"/>
    <w:rsid w:val="00642B2F"/>
    <w:rsid w:val="00645908"/>
    <w:rsid w:val="00646746"/>
    <w:rsid w:val="006476FF"/>
    <w:rsid w:val="00655445"/>
    <w:rsid w:val="0065777B"/>
    <w:rsid w:val="00663F90"/>
    <w:rsid w:val="00664102"/>
    <w:rsid w:val="0066564C"/>
    <w:rsid w:val="006729DA"/>
    <w:rsid w:val="006754A2"/>
    <w:rsid w:val="006773F0"/>
    <w:rsid w:val="00680936"/>
    <w:rsid w:val="00681522"/>
    <w:rsid w:val="0068178A"/>
    <w:rsid w:val="00683BFF"/>
    <w:rsid w:val="006840DA"/>
    <w:rsid w:val="00686922"/>
    <w:rsid w:val="00692F88"/>
    <w:rsid w:val="006945DC"/>
    <w:rsid w:val="00696B29"/>
    <w:rsid w:val="00696DDF"/>
    <w:rsid w:val="006A181A"/>
    <w:rsid w:val="006A35FB"/>
    <w:rsid w:val="006A4A14"/>
    <w:rsid w:val="006A63FC"/>
    <w:rsid w:val="006A75C7"/>
    <w:rsid w:val="006B1A71"/>
    <w:rsid w:val="006B4879"/>
    <w:rsid w:val="006B764B"/>
    <w:rsid w:val="006D025A"/>
    <w:rsid w:val="006D2137"/>
    <w:rsid w:val="006D5642"/>
    <w:rsid w:val="006E56F6"/>
    <w:rsid w:val="006F4F79"/>
    <w:rsid w:val="006F6BD5"/>
    <w:rsid w:val="007059CE"/>
    <w:rsid w:val="007060AF"/>
    <w:rsid w:val="00710744"/>
    <w:rsid w:val="007124BC"/>
    <w:rsid w:val="007144BF"/>
    <w:rsid w:val="00716F3A"/>
    <w:rsid w:val="007205CE"/>
    <w:rsid w:val="00730E9E"/>
    <w:rsid w:val="00731307"/>
    <w:rsid w:val="00731728"/>
    <w:rsid w:val="00734112"/>
    <w:rsid w:val="0074253F"/>
    <w:rsid w:val="0074412B"/>
    <w:rsid w:val="00744595"/>
    <w:rsid w:val="0074488F"/>
    <w:rsid w:val="00745066"/>
    <w:rsid w:val="00747DD9"/>
    <w:rsid w:val="007505F2"/>
    <w:rsid w:val="00750E61"/>
    <w:rsid w:val="007512D1"/>
    <w:rsid w:val="00754BAC"/>
    <w:rsid w:val="0075724D"/>
    <w:rsid w:val="00757A7F"/>
    <w:rsid w:val="00757B80"/>
    <w:rsid w:val="00757C68"/>
    <w:rsid w:val="00760711"/>
    <w:rsid w:val="00761051"/>
    <w:rsid w:val="00764244"/>
    <w:rsid w:val="007654FD"/>
    <w:rsid w:val="0076685A"/>
    <w:rsid w:val="00770135"/>
    <w:rsid w:val="00773A3A"/>
    <w:rsid w:val="00781227"/>
    <w:rsid w:val="00783993"/>
    <w:rsid w:val="007A06BB"/>
    <w:rsid w:val="007A2A94"/>
    <w:rsid w:val="007A55C7"/>
    <w:rsid w:val="007A7685"/>
    <w:rsid w:val="007B040C"/>
    <w:rsid w:val="007B07E3"/>
    <w:rsid w:val="007B1314"/>
    <w:rsid w:val="007B7B87"/>
    <w:rsid w:val="007C7A5A"/>
    <w:rsid w:val="007D2D75"/>
    <w:rsid w:val="007F2241"/>
    <w:rsid w:val="007F62DD"/>
    <w:rsid w:val="007F6AAD"/>
    <w:rsid w:val="007F725D"/>
    <w:rsid w:val="0080313D"/>
    <w:rsid w:val="00803E89"/>
    <w:rsid w:val="00804E64"/>
    <w:rsid w:val="00805188"/>
    <w:rsid w:val="00811EE2"/>
    <w:rsid w:val="008163FA"/>
    <w:rsid w:val="00817B42"/>
    <w:rsid w:val="008225D3"/>
    <w:rsid w:val="008278C9"/>
    <w:rsid w:val="00837273"/>
    <w:rsid w:val="008375FC"/>
    <w:rsid w:val="00840DF0"/>
    <w:rsid w:val="00840F93"/>
    <w:rsid w:val="00842B62"/>
    <w:rsid w:val="008437C7"/>
    <w:rsid w:val="00843DFD"/>
    <w:rsid w:val="008470E9"/>
    <w:rsid w:val="00847B61"/>
    <w:rsid w:val="00851A8B"/>
    <w:rsid w:val="008633CF"/>
    <w:rsid w:val="0086469B"/>
    <w:rsid w:val="008677D7"/>
    <w:rsid w:val="00875275"/>
    <w:rsid w:val="00882393"/>
    <w:rsid w:val="008837A8"/>
    <w:rsid w:val="00887B4D"/>
    <w:rsid w:val="00893DF3"/>
    <w:rsid w:val="0089785A"/>
    <w:rsid w:val="008A0671"/>
    <w:rsid w:val="008A21A3"/>
    <w:rsid w:val="008A418B"/>
    <w:rsid w:val="008A58A7"/>
    <w:rsid w:val="008A7298"/>
    <w:rsid w:val="008B40A8"/>
    <w:rsid w:val="008B4390"/>
    <w:rsid w:val="008C34A1"/>
    <w:rsid w:val="008C4CDB"/>
    <w:rsid w:val="008D3DDF"/>
    <w:rsid w:val="008E02A9"/>
    <w:rsid w:val="008E3DF3"/>
    <w:rsid w:val="008F11D6"/>
    <w:rsid w:val="008F322D"/>
    <w:rsid w:val="008F561E"/>
    <w:rsid w:val="008F6395"/>
    <w:rsid w:val="00905815"/>
    <w:rsid w:val="00907434"/>
    <w:rsid w:val="00907B48"/>
    <w:rsid w:val="009108EC"/>
    <w:rsid w:val="00916C5C"/>
    <w:rsid w:val="00916D97"/>
    <w:rsid w:val="00922A14"/>
    <w:rsid w:val="00924963"/>
    <w:rsid w:val="00925123"/>
    <w:rsid w:val="00926905"/>
    <w:rsid w:val="00927B62"/>
    <w:rsid w:val="00930B61"/>
    <w:rsid w:val="00936C71"/>
    <w:rsid w:val="00940D21"/>
    <w:rsid w:val="0094149A"/>
    <w:rsid w:val="009429C3"/>
    <w:rsid w:val="009467B0"/>
    <w:rsid w:val="00946D31"/>
    <w:rsid w:val="00951E62"/>
    <w:rsid w:val="0095314A"/>
    <w:rsid w:val="0095751F"/>
    <w:rsid w:val="00957894"/>
    <w:rsid w:val="00957BD9"/>
    <w:rsid w:val="009610A7"/>
    <w:rsid w:val="00961D71"/>
    <w:rsid w:val="009628F7"/>
    <w:rsid w:val="00962D95"/>
    <w:rsid w:val="0096513E"/>
    <w:rsid w:val="0096659C"/>
    <w:rsid w:val="00972671"/>
    <w:rsid w:val="0097307F"/>
    <w:rsid w:val="0097349B"/>
    <w:rsid w:val="00973BFA"/>
    <w:rsid w:val="00976B03"/>
    <w:rsid w:val="00977607"/>
    <w:rsid w:val="0098700C"/>
    <w:rsid w:val="0098739C"/>
    <w:rsid w:val="009900C1"/>
    <w:rsid w:val="00993E8F"/>
    <w:rsid w:val="009941DB"/>
    <w:rsid w:val="009A249A"/>
    <w:rsid w:val="009A5371"/>
    <w:rsid w:val="009A674C"/>
    <w:rsid w:val="009A6B55"/>
    <w:rsid w:val="009B44C9"/>
    <w:rsid w:val="009B4A05"/>
    <w:rsid w:val="009C19F7"/>
    <w:rsid w:val="009C3314"/>
    <w:rsid w:val="009C3F7C"/>
    <w:rsid w:val="009D235A"/>
    <w:rsid w:val="009D243E"/>
    <w:rsid w:val="009D2F9C"/>
    <w:rsid w:val="009D4900"/>
    <w:rsid w:val="009D5FDA"/>
    <w:rsid w:val="009D74CE"/>
    <w:rsid w:val="009E040A"/>
    <w:rsid w:val="009E1C2F"/>
    <w:rsid w:val="009E2E8C"/>
    <w:rsid w:val="009E7B2C"/>
    <w:rsid w:val="009E7CB3"/>
    <w:rsid w:val="009F0AB8"/>
    <w:rsid w:val="009F6BE8"/>
    <w:rsid w:val="00A010CC"/>
    <w:rsid w:val="00A020E0"/>
    <w:rsid w:val="00A06B0F"/>
    <w:rsid w:val="00A07141"/>
    <w:rsid w:val="00A07F59"/>
    <w:rsid w:val="00A10375"/>
    <w:rsid w:val="00A1185C"/>
    <w:rsid w:val="00A14FC5"/>
    <w:rsid w:val="00A1599E"/>
    <w:rsid w:val="00A17A82"/>
    <w:rsid w:val="00A20BEC"/>
    <w:rsid w:val="00A21557"/>
    <w:rsid w:val="00A25247"/>
    <w:rsid w:val="00A30486"/>
    <w:rsid w:val="00A32550"/>
    <w:rsid w:val="00A4542A"/>
    <w:rsid w:val="00A54493"/>
    <w:rsid w:val="00A605D3"/>
    <w:rsid w:val="00A634BD"/>
    <w:rsid w:val="00A6456A"/>
    <w:rsid w:val="00A65FCF"/>
    <w:rsid w:val="00A66460"/>
    <w:rsid w:val="00A70B5B"/>
    <w:rsid w:val="00A71D3B"/>
    <w:rsid w:val="00A71D9F"/>
    <w:rsid w:val="00A766EA"/>
    <w:rsid w:val="00A77006"/>
    <w:rsid w:val="00A82B05"/>
    <w:rsid w:val="00A876DD"/>
    <w:rsid w:val="00A91B56"/>
    <w:rsid w:val="00A9512F"/>
    <w:rsid w:val="00A973E7"/>
    <w:rsid w:val="00AA3C19"/>
    <w:rsid w:val="00AA7931"/>
    <w:rsid w:val="00AB265E"/>
    <w:rsid w:val="00AB4BA6"/>
    <w:rsid w:val="00AC4323"/>
    <w:rsid w:val="00AC6CD3"/>
    <w:rsid w:val="00AD1F0C"/>
    <w:rsid w:val="00AD5AEF"/>
    <w:rsid w:val="00AE1A2D"/>
    <w:rsid w:val="00AE4176"/>
    <w:rsid w:val="00AE44D2"/>
    <w:rsid w:val="00AE6A85"/>
    <w:rsid w:val="00AE6DB7"/>
    <w:rsid w:val="00AE7E3E"/>
    <w:rsid w:val="00AF0B78"/>
    <w:rsid w:val="00AF11DF"/>
    <w:rsid w:val="00AF1B3F"/>
    <w:rsid w:val="00AF74FE"/>
    <w:rsid w:val="00AF7C80"/>
    <w:rsid w:val="00B012AF"/>
    <w:rsid w:val="00B0452C"/>
    <w:rsid w:val="00B176A8"/>
    <w:rsid w:val="00B17B56"/>
    <w:rsid w:val="00B2123B"/>
    <w:rsid w:val="00B23DBF"/>
    <w:rsid w:val="00B31EBB"/>
    <w:rsid w:val="00B37113"/>
    <w:rsid w:val="00B40DDD"/>
    <w:rsid w:val="00B41419"/>
    <w:rsid w:val="00B447C9"/>
    <w:rsid w:val="00B475F4"/>
    <w:rsid w:val="00B52982"/>
    <w:rsid w:val="00B54B47"/>
    <w:rsid w:val="00B55B49"/>
    <w:rsid w:val="00B60C55"/>
    <w:rsid w:val="00B63D4C"/>
    <w:rsid w:val="00B70FD5"/>
    <w:rsid w:val="00B715B2"/>
    <w:rsid w:val="00B72DD3"/>
    <w:rsid w:val="00B7355D"/>
    <w:rsid w:val="00B741A6"/>
    <w:rsid w:val="00B80576"/>
    <w:rsid w:val="00B8234F"/>
    <w:rsid w:val="00B85A90"/>
    <w:rsid w:val="00B85AB3"/>
    <w:rsid w:val="00B90515"/>
    <w:rsid w:val="00B920F0"/>
    <w:rsid w:val="00B95E3D"/>
    <w:rsid w:val="00BA1A00"/>
    <w:rsid w:val="00BA2307"/>
    <w:rsid w:val="00BA73DA"/>
    <w:rsid w:val="00BB1B35"/>
    <w:rsid w:val="00BB7957"/>
    <w:rsid w:val="00BC0CC9"/>
    <w:rsid w:val="00BC524B"/>
    <w:rsid w:val="00BC6BD8"/>
    <w:rsid w:val="00BC71B3"/>
    <w:rsid w:val="00BD346F"/>
    <w:rsid w:val="00BD3CDA"/>
    <w:rsid w:val="00BD4934"/>
    <w:rsid w:val="00BD4ACB"/>
    <w:rsid w:val="00BD4CFC"/>
    <w:rsid w:val="00BD522E"/>
    <w:rsid w:val="00BE6880"/>
    <w:rsid w:val="00BE747D"/>
    <w:rsid w:val="00BF02AB"/>
    <w:rsid w:val="00BF0C83"/>
    <w:rsid w:val="00BF2DCB"/>
    <w:rsid w:val="00BF3801"/>
    <w:rsid w:val="00C02F74"/>
    <w:rsid w:val="00C06104"/>
    <w:rsid w:val="00C0640C"/>
    <w:rsid w:val="00C06C11"/>
    <w:rsid w:val="00C11B5C"/>
    <w:rsid w:val="00C132A7"/>
    <w:rsid w:val="00C14289"/>
    <w:rsid w:val="00C14D9B"/>
    <w:rsid w:val="00C15898"/>
    <w:rsid w:val="00C17C1D"/>
    <w:rsid w:val="00C270FD"/>
    <w:rsid w:val="00C27465"/>
    <w:rsid w:val="00C30488"/>
    <w:rsid w:val="00C31B09"/>
    <w:rsid w:val="00C36806"/>
    <w:rsid w:val="00C42207"/>
    <w:rsid w:val="00C44401"/>
    <w:rsid w:val="00C512CA"/>
    <w:rsid w:val="00C5442F"/>
    <w:rsid w:val="00C556AB"/>
    <w:rsid w:val="00C72075"/>
    <w:rsid w:val="00C7244E"/>
    <w:rsid w:val="00C7302D"/>
    <w:rsid w:val="00C807A8"/>
    <w:rsid w:val="00C80C5C"/>
    <w:rsid w:val="00C84321"/>
    <w:rsid w:val="00C87086"/>
    <w:rsid w:val="00C90EFB"/>
    <w:rsid w:val="00C928BD"/>
    <w:rsid w:val="00C930E7"/>
    <w:rsid w:val="00C94FD9"/>
    <w:rsid w:val="00C95588"/>
    <w:rsid w:val="00C965EE"/>
    <w:rsid w:val="00CA2D9D"/>
    <w:rsid w:val="00CB1AB8"/>
    <w:rsid w:val="00CB558A"/>
    <w:rsid w:val="00CB5ED5"/>
    <w:rsid w:val="00CB74B0"/>
    <w:rsid w:val="00CC360D"/>
    <w:rsid w:val="00CC3FDD"/>
    <w:rsid w:val="00CC46CD"/>
    <w:rsid w:val="00CD06E1"/>
    <w:rsid w:val="00CD32DF"/>
    <w:rsid w:val="00CD3F73"/>
    <w:rsid w:val="00CD7003"/>
    <w:rsid w:val="00CD76C7"/>
    <w:rsid w:val="00CE4655"/>
    <w:rsid w:val="00CF1DB4"/>
    <w:rsid w:val="00D04C67"/>
    <w:rsid w:val="00D0583D"/>
    <w:rsid w:val="00D076FE"/>
    <w:rsid w:val="00D113D4"/>
    <w:rsid w:val="00D204BD"/>
    <w:rsid w:val="00D2407F"/>
    <w:rsid w:val="00D252BC"/>
    <w:rsid w:val="00D25BB5"/>
    <w:rsid w:val="00D264BC"/>
    <w:rsid w:val="00D33344"/>
    <w:rsid w:val="00D35A90"/>
    <w:rsid w:val="00D400E8"/>
    <w:rsid w:val="00D4205B"/>
    <w:rsid w:val="00D42867"/>
    <w:rsid w:val="00D42868"/>
    <w:rsid w:val="00D4382A"/>
    <w:rsid w:val="00D47FDE"/>
    <w:rsid w:val="00D51A77"/>
    <w:rsid w:val="00D566FB"/>
    <w:rsid w:val="00D621C4"/>
    <w:rsid w:val="00D642D6"/>
    <w:rsid w:val="00D719C8"/>
    <w:rsid w:val="00D71C83"/>
    <w:rsid w:val="00D77554"/>
    <w:rsid w:val="00D77AE1"/>
    <w:rsid w:val="00D85DF3"/>
    <w:rsid w:val="00D878ED"/>
    <w:rsid w:val="00D920BC"/>
    <w:rsid w:val="00D92431"/>
    <w:rsid w:val="00D93635"/>
    <w:rsid w:val="00D97308"/>
    <w:rsid w:val="00DA1027"/>
    <w:rsid w:val="00DA1061"/>
    <w:rsid w:val="00DA57DC"/>
    <w:rsid w:val="00DB05D5"/>
    <w:rsid w:val="00DB29C2"/>
    <w:rsid w:val="00DB54CD"/>
    <w:rsid w:val="00DB668B"/>
    <w:rsid w:val="00DB6951"/>
    <w:rsid w:val="00DC0CD1"/>
    <w:rsid w:val="00DC47F7"/>
    <w:rsid w:val="00DC6805"/>
    <w:rsid w:val="00DC7853"/>
    <w:rsid w:val="00DD28D4"/>
    <w:rsid w:val="00DD3738"/>
    <w:rsid w:val="00DD71CE"/>
    <w:rsid w:val="00DE001C"/>
    <w:rsid w:val="00DE1855"/>
    <w:rsid w:val="00DF0971"/>
    <w:rsid w:val="00DF5D79"/>
    <w:rsid w:val="00DF6538"/>
    <w:rsid w:val="00DF6AFC"/>
    <w:rsid w:val="00E01013"/>
    <w:rsid w:val="00E1214D"/>
    <w:rsid w:val="00E122C1"/>
    <w:rsid w:val="00E125C2"/>
    <w:rsid w:val="00E17F17"/>
    <w:rsid w:val="00E248FF"/>
    <w:rsid w:val="00E25899"/>
    <w:rsid w:val="00E310D3"/>
    <w:rsid w:val="00E3116A"/>
    <w:rsid w:val="00E312B4"/>
    <w:rsid w:val="00E33C1A"/>
    <w:rsid w:val="00E33CE2"/>
    <w:rsid w:val="00E33DB2"/>
    <w:rsid w:val="00E33E61"/>
    <w:rsid w:val="00E4211A"/>
    <w:rsid w:val="00E47F10"/>
    <w:rsid w:val="00E53854"/>
    <w:rsid w:val="00E576FF"/>
    <w:rsid w:val="00E57FFA"/>
    <w:rsid w:val="00E60578"/>
    <w:rsid w:val="00E62152"/>
    <w:rsid w:val="00E6483A"/>
    <w:rsid w:val="00E649A7"/>
    <w:rsid w:val="00E70B6C"/>
    <w:rsid w:val="00E7203E"/>
    <w:rsid w:val="00E72C2A"/>
    <w:rsid w:val="00E751C1"/>
    <w:rsid w:val="00E77070"/>
    <w:rsid w:val="00E82694"/>
    <w:rsid w:val="00E82CC8"/>
    <w:rsid w:val="00E95616"/>
    <w:rsid w:val="00E95B0A"/>
    <w:rsid w:val="00E96DBD"/>
    <w:rsid w:val="00EA3F4A"/>
    <w:rsid w:val="00EA5DE8"/>
    <w:rsid w:val="00EB14B6"/>
    <w:rsid w:val="00EB3256"/>
    <w:rsid w:val="00EB689C"/>
    <w:rsid w:val="00EB69C4"/>
    <w:rsid w:val="00EB7728"/>
    <w:rsid w:val="00EB7A74"/>
    <w:rsid w:val="00EC2CF0"/>
    <w:rsid w:val="00EC4053"/>
    <w:rsid w:val="00ED1CF5"/>
    <w:rsid w:val="00EE2A5E"/>
    <w:rsid w:val="00EE2CA3"/>
    <w:rsid w:val="00EE5C3D"/>
    <w:rsid w:val="00EE7937"/>
    <w:rsid w:val="00EE7D3E"/>
    <w:rsid w:val="00EF1E79"/>
    <w:rsid w:val="00EF25E4"/>
    <w:rsid w:val="00F01F51"/>
    <w:rsid w:val="00F0352E"/>
    <w:rsid w:val="00F115CF"/>
    <w:rsid w:val="00F12B80"/>
    <w:rsid w:val="00F16AA6"/>
    <w:rsid w:val="00F16B94"/>
    <w:rsid w:val="00F24B83"/>
    <w:rsid w:val="00F24D63"/>
    <w:rsid w:val="00F3306D"/>
    <w:rsid w:val="00F3416D"/>
    <w:rsid w:val="00F4004F"/>
    <w:rsid w:val="00F43EE7"/>
    <w:rsid w:val="00F45E2A"/>
    <w:rsid w:val="00F46750"/>
    <w:rsid w:val="00F51397"/>
    <w:rsid w:val="00F51996"/>
    <w:rsid w:val="00F5415B"/>
    <w:rsid w:val="00F651DD"/>
    <w:rsid w:val="00F670B4"/>
    <w:rsid w:val="00F777E6"/>
    <w:rsid w:val="00F81D44"/>
    <w:rsid w:val="00F81FEB"/>
    <w:rsid w:val="00F82D20"/>
    <w:rsid w:val="00F845B6"/>
    <w:rsid w:val="00F861B5"/>
    <w:rsid w:val="00F8799C"/>
    <w:rsid w:val="00FA104C"/>
    <w:rsid w:val="00FA299A"/>
    <w:rsid w:val="00FA5072"/>
    <w:rsid w:val="00FA5F3F"/>
    <w:rsid w:val="00FA6EAF"/>
    <w:rsid w:val="00FB0572"/>
    <w:rsid w:val="00FB11C7"/>
    <w:rsid w:val="00FB1A31"/>
    <w:rsid w:val="00FB2736"/>
    <w:rsid w:val="00FB42A0"/>
    <w:rsid w:val="00FB5486"/>
    <w:rsid w:val="00FB65BF"/>
    <w:rsid w:val="00FB7019"/>
    <w:rsid w:val="00FC2C05"/>
    <w:rsid w:val="00FC332A"/>
    <w:rsid w:val="00FC34D0"/>
    <w:rsid w:val="00FC46A5"/>
    <w:rsid w:val="00FD0BD1"/>
    <w:rsid w:val="00FD534D"/>
    <w:rsid w:val="00FD5F33"/>
    <w:rsid w:val="00FE015D"/>
    <w:rsid w:val="00FE26B8"/>
    <w:rsid w:val="00FF14D1"/>
    <w:rsid w:val="00FF1C31"/>
    <w:rsid w:val="00FF30B0"/>
    <w:rsid w:val="00FF412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6358EA4"/>
  <w15:chartTrackingRefBased/>
  <w15:docId w15:val="{8EF5AA2E-E887-417D-8D65-FEDC3926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1A3"/>
    <w:pPr>
      <w:widowControl w:val="0"/>
      <w:jc w:val="both"/>
    </w:pPr>
    <w:rPr>
      <w:kern w:val="2"/>
      <w:sz w:val="21"/>
      <w:szCs w:val="24"/>
    </w:rPr>
  </w:style>
  <w:style w:type="paragraph" w:styleId="1">
    <w:name w:val="heading 1"/>
    <w:basedOn w:val="a"/>
    <w:next w:val="a"/>
    <w:link w:val="10"/>
    <w:qFormat/>
    <w:rsid w:val="008A21A3"/>
    <w:pPr>
      <w:keepNext/>
      <w:keepLines/>
      <w:spacing w:before="340" w:after="330" w:line="578" w:lineRule="auto"/>
      <w:outlineLvl w:val="0"/>
    </w:pPr>
    <w:rPr>
      <w:b/>
      <w:bCs/>
      <w:kern w:val="44"/>
      <w:sz w:val="44"/>
      <w:szCs w:val="44"/>
    </w:rPr>
  </w:style>
  <w:style w:type="paragraph" w:styleId="2">
    <w:name w:val="heading 2"/>
    <w:basedOn w:val="a"/>
    <w:next w:val="a"/>
    <w:qFormat/>
    <w:rsid w:val="0020516B"/>
    <w:pPr>
      <w:keepNext/>
      <w:keepLines/>
      <w:spacing w:before="260" w:after="48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097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DF0971"/>
    <w:rPr>
      <w:kern w:val="2"/>
      <w:sz w:val="18"/>
      <w:szCs w:val="18"/>
    </w:rPr>
  </w:style>
  <w:style w:type="paragraph" w:styleId="a5">
    <w:name w:val="footer"/>
    <w:basedOn w:val="a"/>
    <w:link w:val="a6"/>
    <w:rsid w:val="00DF0971"/>
    <w:pPr>
      <w:tabs>
        <w:tab w:val="center" w:pos="4153"/>
        <w:tab w:val="right" w:pos="8306"/>
      </w:tabs>
      <w:snapToGrid w:val="0"/>
      <w:jc w:val="left"/>
    </w:pPr>
    <w:rPr>
      <w:sz w:val="18"/>
      <w:szCs w:val="18"/>
    </w:rPr>
  </w:style>
  <w:style w:type="character" w:customStyle="1" w:styleId="a6">
    <w:name w:val="页脚 字符"/>
    <w:link w:val="a5"/>
    <w:rsid w:val="00DF0971"/>
    <w:rPr>
      <w:kern w:val="2"/>
      <w:sz w:val="18"/>
      <w:szCs w:val="18"/>
    </w:rPr>
  </w:style>
  <w:style w:type="character" w:styleId="a7">
    <w:name w:val="annotation reference"/>
    <w:rsid w:val="00627212"/>
    <w:rPr>
      <w:sz w:val="21"/>
      <w:szCs w:val="21"/>
    </w:rPr>
  </w:style>
  <w:style w:type="paragraph" w:styleId="a8">
    <w:name w:val="annotation text"/>
    <w:basedOn w:val="a"/>
    <w:link w:val="a9"/>
    <w:rsid w:val="00627212"/>
    <w:pPr>
      <w:jc w:val="left"/>
    </w:pPr>
  </w:style>
  <w:style w:type="character" w:customStyle="1" w:styleId="a9">
    <w:name w:val="批注文字 字符"/>
    <w:link w:val="a8"/>
    <w:rsid w:val="00627212"/>
    <w:rPr>
      <w:kern w:val="2"/>
      <w:sz w:val="21"/>
      <w:szCs w:val="24"/>
    </w:rPr>
  </w:style>
  <w:style w:type="paragraph" w:styleId="aa">
    <w:name w:val="annotation subject"/>
    <w:basedOn w:val="a8"/>
    <w:next w:val="a8"/>
    <w:link w:val="ab"/>
    <w:rsid w:val="00627212"/>
    <w:rPr>
      <w:b/>
      <w:bCs/>
    </w:rPr>
  </w:style>
  <w:style w:type="character" w:customStyle="1" w:styleId="ab">
    <w:name w:val="批注主题 字符"/>
    <w:link w:val="aa"/>
    <w:rsid w:val="00627212"/>
    <w:rPr>
      <w:b/>
      <w:bCs/>
      <w:kern w:val="2"/>
      <w:sz w:val="21"/>
      <w:szCs w:val="24"/>
    </w:rPr>
  </w:style>
  <w:style w:type="paragraph" w:styleId="ac">
    <w:name w:val="Balloon Text"/>
    <w:basedOn w:val="a"/>
    <w:link w:val="ad"/>
    <w:rsid w:val="00627212"/>
    <w:rPr>
      <w:sz w:val="18"/>
      <w:szCs w:val="18"/>
    </w:rPr>
  </w:style>
  <w:style w:type="character" w:customStyle="1" w:styleId="ad">
    <w:name w:val="批注框文本 字符"/>
    <w:link w:val="ac"/>
    <w:rsid w:val="00627212"/>
    <w:rPr>
      <w:kern w:val="2"/>
      <w:sz w:val="18"/>
      <w:szCs w:val="18"/>
    </w:rPr>
  </w:style>
  <w:style w:type="paragraph" w:styleId="ae">
    <w:name w:val="Document Map"/>
    <w:basedOn w:val="a"/>
    <w:semiHidden/>
    <w:rsid w:val="001D7C99"/>
    <w:pPr>
      <w:shd w:val="clear" w:color="auto" w:fill="000080"/>
    </w:pPr>
  </w:style>
  <w:style w:type="paragraph" w:styleId="af">
    <w:name w:val="Normal (Web)"/>
    <w:basedOn w:val="a"/>
    <w:rsid w:val="001D7C99"/>
    <w:pPr>
      <w:widowControl/>
      <w:spacing w:before="100" w:beforeAutospacing="1" w:after="100" w:afterAutospacing="1"/>
      <w:jc w:val="left"/>
    </w:pPr>
    <w:rPr>
      <w:rFonts w:ascii="宋体" w:hAnsi="宋体" w:cs="宋体"/>
      <w:kern w:val="0"/>
      <w:sz w:val="24"/>
    </w:rPr>
  </w:style>
  <w:style w:type="character" w:styleId="af0">
    <w:name w:val="Hyperlink"/>
    <w:rsid w:val="00907B48"/>
    <w:rPr>
      <w:color w:val="0000FF"/>
      <w:u w:val="single"/>
    </w:rPr>
  </w:style>
  <w:style w:type="paragraph" w:styleId="HTML">
    <w:name w:val="HTML Preformatted"/>
    <w:basedOn w:val="a"/>
    <w:rsid w:val="00A71D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apple-converted-space">
    <w:name w:val="apple-converted-space"/>
    <w:basedOn w:val="a0"/>
    <w:rsid w:val="00A71D9F"/>
  </w:style>
  <w:style w:type="character" w:styleId="af1">
    <w:name w:val="page number"/>
    <w:basedOn w:val="a0"/>
    <w:rsid w:val="0064204A"/>
  </w:style>
  <w:style w:type="paragraph" w:styleId="af2">
    <w:name w:val="List Paragraph"/>
    <w:basedOn w:val="a"/>
    <w:uiPriority w:val="34"/>
    <w:qFormat/>
    <w:rsid w:val="00D42868"/>
    <w:pPr>
      <w:ind w:firstLineChars="200" w:firstLine="420"/>
    </w:pPr>
    <w:rPr>
      <w:rFonts w:ascii="等线" w:eastAsia="等线" w:hAnsi="等线"/>
      <w:szCs w:val="22"/>
    </w:rPr>
  </w:style>
  <w:style w:type="paragraph" w:customStyle="1" w:styleId="Af3">
    <w:name w:val="正文 A"/>
    <w:rsid w:val="002E117E"/>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rPr>
  </w:style>
  <w:style w:type="character" w:customStyle="1" w:styleId="af4">
    <w:name w:val="无"/>
    <w:rsid w:val="002E117E"/>
  </w:style>
  <w:style w:type="character" w:customStyle="1" w:styleId="Hyperlink0">
    <w:name w:val="Hyperlink.0"/>
    <w:rsid w:val="00BD4ACB"/>
    <w:rPr>
      <w:rFonts w:ascii="宋体" w:eastAsia="宋体" w:hAnsi="宋体" w:cs="宋体"/>
      <w:color w:val="333333"/>
      <w:u w:color="333333"/>
      <w:shd w:val="clear" w:color="auto" w:fill="FFFFFF"/>
      <w:lang w:val="zh-TW" w:eastAsia="zh-TW"/>
    </w:rPr>
  </w:style>
  <w:style w:type="character" w:customStyle="1" w:styleId="Hyperlink1">
    <w:name w:val="Hyperlink.1"/>
    <w:rsid w:val="00BD4ACB"/>
    <w:rPr>
      <w:rFonts w:ascii="宋体" w:eastAsia="宋体" w:hAnsi="宋体" w:cs="宋体"/>
      <w:color w:val="333333"/>
      <w:u w:color="333333"/>
      <w:lang w:val="zh-TW" w:eastAsia="zh-TW"/>
    </w:rPr>
  </w:style>
  <w:style w:type="character" w:customStyle="1" w:styleId="10">
    <w:name w:val="标题 1 字符"/>
    <w:link w:val="1"/>
    <w:rsid w:val="00BC524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569">
      <w:bodyDiv w:val="1"/>
      <w:marLeft w:val="0"/>
      <w:marRight w:val="0"/>
      <w:marTop w:val="0"/>
      <w:marBottom w:val="0"/>
      <w:divBdr>
        <w:top w:val="none" w:sz="0" w:space="0" w:color="auto"/>
        <w:left w:val="none" w:sz="0" w:space="0" w:color="auto"/>
        <w:bottom w:val="none" w:sz="0" w:space="0" w:color="auto"/>
        <w:right w:val="none" w:sz="0" w:space="0" w:color="auto"/>
      </w:divBdr>
    </w:div>
    <w:div w:id="506527949">
      <w:bodyDiv w:val="1"/>
      <w:marLeft w:val="0"/>
      <w:marRight w:val="0"/>
      <w:marTop w:val="0"/>
      <w:marBottom w:val="0"/>
      <w:divBdr>
        <w:top w:val="none" w:sz="0" w:space="0" w:color="auto"/>
        <w:left w:val="none" w:sz="0" w:space="0" w:color="auto"/>
        <w:bottom w:val="none" w:sz="0" w:space="0" w:color="auto"/>
        <w:right w:val="none" w:sz="0" w:space="0" w:color="auto"/>
      </w:divBdr>
      <w:divsChild>
        <w:div w:id="1211110355">
          <w:marLeft w:val="0"/>
          <w:marRight w:val="0"/>
          <w:marTop w:val="0"/>
          <w:marBottom w:val="0"/>
          <w:divBdr>
            <w:top w:val="none" w:sz="0" w:space="0" w:color="auto"/>
            <w:left w:val="none" w:sz="0" w:space="0" w:color="auto"/>
            <w:bottom w:val="none" w:sz="0" w:space="0" w:color="auto"/>
            <w:right w:val="none" w:sz="0" w:space="0" w:color="auto"/>
          </w:divBdr>
        </w:div>
      </w:divsChild>
    </w:div>
    <w:div w:id="833447185">
      <w:bodyDiv w:val="1"/>
      <w:marLeft w:val="0"/>
      <w:marRight w:val="0"/>
      <w:marTop w:val="0"/>
      <w:marBottom w:val="0"/>
      <w:divBdr>
        <w:top w:val="none" w:sz="0" w:space="0" w:color="auto"/>
        <w:left w:val="none" w:sz="0" w:space="0" w:color="auto"/>
        <w:bottom w:val="none" w:sz="0" w:space="0" w:color="auto"/>
        <w:right w:val="none" w:sz="0" w:space="0" w:color="auto"/>
      </w:divBdr>
    </w:div>
    <w:div w:id="1367678248">
      <w:bodyDiv w:val="1"/>
      <w:marLeft w:val="0"/>
      <w:marRight w:val="0"/>
      <w:marTop w:val="0"/>
      <w:marBottom w:val="0"/>
      <w:divBdr>
        <w:top w:val="none" w:sz="0" w:space="0" w:color="auto"/>
        <w:left w:val="none" w:sz="0" w:space="0" w:color="auto"/>
        <w:bottom w:val="none" w:sz="0" w:space="0" w:color="auto"/>
        <w:right w:val="none" w:sz="0" w:space="0" w:color="auto"/>
      </w:divBdr>
    </w:div>
    <w:div w:id="1540239771">
      <w:bodyDiv w:val="1"/>
      <w:marLeft w:val="0"/>
      <w:marRight w:val="0"/>
      <w:marTop w:val="0"/>
      <w:marBottom w:val="0"/>
      <w:divBdr>
        <w:top w:val="none" w:sz="0" w:space="0" w:color="auto"/>
        <w:left w:val="none" w:sz="0" w:space="0" w:color="auto"/>
        <w:bottom w:val="none" w:sz="0" w:space="0" w:color="auto"/>
        <w:right w:val="none" w:sz="0" w:space="0" w:color="auto"/>
      </w:divBdr>
    </w:div>
    <w:div w:id="1716588741">
      <w:bodyDiv w:val="1"/>
      <w:marLeft w:val="0"/>
      <w:marRight w:val="0"/>
      <w:marTop w:val="0"/>
      <w:marBottom w:val="0"/>
      <w:divBdr>
        <w:top w:val="none" w:sz="0" w:space="0" w:color="auto"/>
        <w:left w:val="none" w:sz="0" w:space="0" w:color="auto"/>
        <w:bottom w:val="none" w:sz="0" w:space="0" w:color="auto"/>
        <w:right w:val="none" w:sz="0" w:space="0" w:color="auto"/>
      </w:divBdr>
      <w:divsChild>
        <w:div w:id="237592365">
          <w:marLeft w:val="0"/>
          <w:marRight w:val="285"/>
          <w:marTop w:val="0"/>
          <w:marBottom w:val="0"/>
          <w:divBdr>
            <w:top w:val="single" w:sz="6" w:space="0" w:color="D6D6D6"/>
            <w:left w:val="none" w:sz="0" w:space="0" w:color="auto"/>
            <w:bottom w:val="none" w:sz="0" w:space="0" w:color="auto"/>
            <w:right w:val="none" w:sz="0" w:space="0" w:color="auto"/>
          </w:divBdr>
          <w:divsChild>
            <w:div w:id="38210628">
              <w:marLeft w:val="0"/>
              <w:marRight w:val="0"/>
              <w:marTop w:val="0"/>
              <w:marBottom w:val="0"/>
              <w:divBdr>
                <w:top w:val="none" w:sz="0" w:space="0" w:color="auto"/>
                <w:left w:val="none" w:sz="0" w:space="0" w:color="auto"/>
                <w:bottom w:val="none" w:sz="0" w:space="0" w:color="auto"/>
                <w:right w:val="none" w:sz="0" w:space="0" w:color="auto"/>
              </w:divBdr>
              <w:divsChild>
                <w:div w:id="9220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9386">
          <w:marLeft w:val="0"/>
          <w:marRight w:val="0"/>
          <w:marTop w:val="0"/>
          <w:marBottom w:val="0"/>
          <w:divBdr>
            <w:top w:val="none" w:sz="0" w:space="0" w:color="auto"/>
            <w:left w:val="none" w:sz="0" w:space="0" w:color="auto"/>
            <w:bottom w:val="none" w:sz="0" w:space="0" w:color="auto"/>
            <w:right w:val="none" w:sz="0" w:space="0" w:color="auto"/>
          </w:divBdr>
          <w:divsChild>
            <w:div w:id="2091073528">
              <w:marLeft w:val="0"/>
              <w:marRight w:val="0"/>
              <w:marTop w:val="0"/>
              <w:marBottom w:val="0"/>
              <w:divBdr>
                <w:top w:val="none" w:sz="0" w:space="0" w:color="auto"/>
                <w:left w:val="none" w:sz="0" w:space="0" w:color="auto"/>
                <w:bottom w:val="none" w:sz="0" w:space="0" w:color="auto"/>
                <w:right w:val="none" w:sz="0" w:space="0" w:color="auto"/>
              </w:divBdr>
              <w:divsChild>
                <w:div w:id="548496444">
                  <w:marLeft w:val="0"/>
                  <w:marRight w:val="0"/>
                  <w:marTop w:val="0"/>
                  <w:marBottom w:val="0"/>
                  <w:divBdr>
                    <w:top w:val="none" w:sz="0" w:space="0" w:color="auto"/>
                    <w:left w:val="none" w:sz="0" w:space="0" w:color="auto"/>
                    <w:bottom w:val="none" w:sz="0" w:space="0" w:color="auto"/>
                    <w:right w:val="none" w:sz="0" w:space="0" w:color="auto"/>
                  </w:divBdr>
                  <w:divsChild>
                    <w:div w:id="917325326">
                      <w:marLeft w:val="0"/>
                      <w:marRight w:val="0"/>
                      <w:marTop w:val="0"/>
                      <w:marBottom w:val="0"/>
                      <w:divBdr>
                        <w:top w:val="none" w:sz="0" w:space="0" w:color="auto"/>
                        <w:left w:val="none" w:sz="0" w:space="0" w:color="auto"/>
                        <w:bottom w:val="none" w:sz="0" w:space="0" w:color="auto"/>
                        <w:right w:val="none" w:sz="0" w:space="0" w:color="auto"/>
                      </w:divBdr>
                      <w:divsChild>
                        <w:div w:id="1214003425">
                          <w:marLeft w:val="0"/>
                          <w:marRight w:val="0"/>
                          <w:marTop w:val="0"/>
                          <w:marBottom w:val="0"/>
                          <w:divBdr>
                            <w:top w:val="none" w:sz="0" w:space="0" w:color="auto"/>
                            <w:left w:val="none" w:sz="0" w:space="0" w:color="auto"/>
                            <w:bottom w:val="none" w:sz="0" w:space="0" w:color="auto"/>
                            <w:right w:val="none" w:sz="0" w:space="0" w:color="auto"/>
                          </w:divBdr>
                          <w:divsChild>
                            <w:div w:id="1735009931">
                              <w:marLeft w:val="0"/>
                              <w:marRight w:val="0"/>
                              <w:marTop w:val="0"/>
                              <w:marBottom w:val="0"/>
                              <w:divBdr>
                                <w:top w:val="none" w:sz="0" w:space="0" w:color="auto"/>
                                <w:left w:val="none" w:sz="0" w:space="0" w:color="auto"/>
                                <w:bottom w:val="none" w:sz="0" w:space="0" w:color="auto"/>
                                <w:right w:val="none" w:sz="0" w:space="0" w:color="auto"/>
                              </w:divBdr>
                              <w:divsChild>
                                <w:div w:id="2096049324">
                                  <w:marLeft w:val="0"/>
                                  <w:marRight w:val="0"/>
                                  <w:marTop w:val="0"/>
                                  <w:marBottom w:val="240"/>
                                  <w:divBdr>
                                    <w:top w:val="none" w:sz="0" w:space="0" w:color="auto"/>
                                    <w:left w:val="none" w:sz="0" w:space="0" w:color="auto"/>
                                    <w:bottom w:val="none" w:sz="0" w:space="0" w:color="auto"/>
                                    <w:right w:val="none" w:sz="0" w:space="0" w:color="auto"/>
                                  </w:divBdr>
                                  <w:divsChild>
                                    <w:div w:id="51856082">
                                      <w:marLeft w:val="0"/>
                                      <w:marRight w:val="0"/>
                                      <w:marTop w:val="0"/>
                                      <w:marBottom w:val="0"/>
                                      <w:divBdr>
                                        <w:top w:val="none" w:sz="0" w:space="0" w:color="auto"/>
                                        <w:left w:val="none" w:sz="0" w:space="0" w:color="auto"/>
                                        <w:bottom w:val="none" w:sz="0" w:space="0" w:color="auto"/>
                                        <w:right w:val="none" w:sz="0" w:space="0" w:color="auto"/>
                                      </w:divBdr>
                                      <w:divsChild>
                                        <w:div w:id="1538662739">
                                          <w:marLeft w:val="150"/>
                                          <w:marRight w:val="150"/>
                                          <w:marTop w:val="0"/>
                                          <w:marBottom w:val="0"/>
                                          <w:divBdr>
                                            <w:top w:val="none" w:sz="0" w:space="0" w:color="auto"/>
                                            <w:left w:val="none" w:sz="0" w:space="0" w:color="auto"/>
                                            <w:bottom w:val="none" w:sz="0" w:space="0" w:color="auto"/>
                                            <w:right w:val="none" w:sz="0" w:space="0" w:color="auto"/>
                                          </w:divBdr>
                                          <w:divsChild>
                                            <w:div w:id="1079248455">
                                              <w:marLeft w:val="0"/>
                                              <w:marRight w:val="0"/>
                                              <w:marTop w:val="0"/>
                                              <w:marBottom w:val="0"/>
                                              <w:divBdr>
                                                <w:top w:val="none" w:sz="0" w:space="0" w:color="auto"/>
                                                <w:left w:val="none" w:sz="0" w:space="0" w:color="auto"/>
                                                <w:bottom w:val="none" w:sz="0" w:space="0" w:color="auto"/>
                                                <w:right w:val="none" w:sz="0" w:space="0" w:color="auto"/>
                                              </w:divBdr>
                                              <w:divsChild>
                                                <w:div w:id="20759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388446">
                      <w:marLeft w:val="0"/>
                      <w:marRight w:val="0"/>
                      <w:marTop w:val="0"/>
                      <w:marBottom w:val="0"/>
                      <w:divBdr>
                        <w:top w:val="none" w:sz="0" w:space="0" w:color="auto"/>
                        <w:left w:val="none" w:sz="0" w:space="0" w:color="auto"/>
                        <w:bottom w:val="none" w:sz="0" w:space="0" w:color="auto"/>
                        <w:right w:val="none" w:sz="0" w:space="0" w:color="auto"/>
                      </w:divBdr>
                      <w:divsChild>
                        <w:div w:id="1508519000">
                          <w:marLeft w:val="0"/>
                          <w:marRight w:val="0"/>
                          <w:marTop w:val="0"/>
                          <w:marBottom w:val="0"/>
                          <w:divBdr>
                            <w:top w:val="none" w:sz="0" w:space="0" w:color="auto"/>
                            <w:left w:val="none" w:sz="0" w:space="0" w:color="auto"/>
                            <w:bottom w:val="none" w:sz="0" w:space="0" w:color="auto"/>
                            <w:right w:val="none" w:sz="0" w:space="0" w:color="auto"/>
                          </w:divBdr>
                          <w:divsChild>
                            <w:div w:id="1254170842">
                              <w:marLeft w:val="0"/>
                              <w:marRight w:val="0"/>
                              <w:marTop w:val="0"/>
                              <w:marBottom w:val="0"/>
                              <w:divBdr>
                                <w:top w:val="none" w:sz="0" w:space="0" w:color="auto"/>
                                <w:left w:val="none" w:sz="0" w:space="0" w:color="auto"/>
                                <w:bottom w:val="none" w:sz="0" w:space="0" w:color="auto"/>
                                <w:right w:val="none" w:sz="0" w:space="0" w:color="auto"/>
                              </w:divBdr>
                              <w:divsChild>
                                <w:div w:id="1774279521">
                                  <w:marLeft w:val="0"/>
                                  <w:marRight w:val="0"/>
                                  <w:marTop w:val="0"/>
                                  <w:marBottom w:val="240"/>
                                  <w:divBdr>
                                    <w:top w:val="none" w:sz="0" w:space="0" w:color="auto"/>
                                    <w:left w:val="none" w:sz="0" w:space="0" w:color="auto"/>
                                    <w:bottom w:val="none" w:sz="0" w:space="0" w:color="auto"/>
                                    <w:right w:val="none" w:sz="0" w:space="0" w:color="auto"/>
                                  </w:divBdr>
                                  <w:divsChild>
                                    <w:div w:id="1203858596">
                                      <w:marLeft w:val="0"/>
                                      <w:marRight w:val="0"/>
                                      <w:marTop w:val="0"/>
                                      <w:marBottom w:val="0"/>
                                      <w:divBdr>
                                        <w:top w:val="none" w:sz="0" w:space="0" w:color="auto"/>
                                        <w:left w:val="none" w:sz="0" w:space="0" w:color="auto"/>
                                        <w:bottom w:val="none" w:sz="0" w:space="0" w:color="auto"/>
                                        <w:right w:val="none" w:sz="0" w:space="0" w:color="auto"/>
                                      </w:divBdr>
                                      <w:divsChild>
                                        <w:div w:id="244340247">
                                          <w:marLeft w:val="150"/>
                                          <w:marRight w:val="150"/>
                                          <w:marTop w:val="0"/>
                                          <w:marBottom w:val="0"/>
                                          <w:divBdr>
                                            <w:top w:val="none" w:sz="0" w:space="0" w:color="auto"/>
                                            <w:left w:val="none" w:sz="0" w:space="0" w:color="auto"/>
                                            <w:bottom w:val="none" w:sz="0" w:space="0" w:color="auto"/>
                                            <w:right w:val="none" w:sz="0" w:space="0" w:color="auto"/>
                                          </w:divBdr>
                                          <w:divsChild>
                                            <w:div w:id="285433169">
                                              <w:marLeft w:val="0"/>
                                              <w:marRight w:val="0"/>
                                              <w:marTop w:val="0"/>
                                              <w:marBottom w:val="0"/>
                                              <w:divBdr>
                                                <w:top w:val="none" w:sz="0" w:space="0" w:color="auto"/>
                                                <w:left w:val="none" w:sz="0" w:space="0" w:color="auto"/>
                                                <w:bottom w:val="none" w:sz="0" w:space="0" w:color="auto"/>
                                                <w:right w:val="none" w:sz="0" w:space="0" w:color="auto"/>
                                              </w:divBdr>
                                              <w:divsChild>
                                                <w:div w:id="8790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1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BE387-56CB-45A5-B995-9A1842C4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12</Pages>
  <Words>10431</Words>
  <Characters>922</Characters>
  <Application>Microsoft Office Word</Application>
  <DocSecurity>0</DocSecurity>
  <Lines>7</Lines>
  <Paragraphs>22</Paragraphs>
  <ScaleCrop>false</ScaleCrop>
  <Company>微软中国</Company>
  <LinksUpToDate>false</LinksUpToDate>
  <CharactersWithSpaces>11331</CharactersWithSpaces>
  <SharedDoc>false</SharedDoc>
  <HLinks>
    <vt:vector size="18" baseType="variant">
      <vt:variant>
        <vt:i4>6357116</vt:i4>
      </vt:variant>
      <vt:variant>
        <vt:i4>6</vt:i4>
      </vt:variant>
      <vt:variant>
        <vt:i4>0</vt:i4>
      </vt:variant>
      <vt:variant>
        <vt:i4>5</vt:i4>
      </vt:variant>
      <vt:variant>
        <vt:lpwstr>http://www.aidemed.com/news/783-cn.html</vt:lpwstr>
      </vt:variant>
      <vt:variant>
        <vt:lpwstr/>
      </vt:variant>
      <vt:variant>
        <vt:i4>7012470</vt:i4>
      </vt:variant>
      <vt:variant>
        <vt:i4>3</vt:i4>
      </vt:variant>
      <vt:variant>
        <vt:i4>0</vt:i4>
      </vt:variant>
      <vt:variant>
        <vt:i4>5</vt:i4>
      </vt:variant>
      <vt:variant>
        <vt:lpwstr>http://www.aidemed.com/news/628-cn.html</vt:lpwstr>
      </vt:variant>
      <vt:variant>
        <vt:lpwstr/>
      </vt:variant>
      <vt:variant>
        <vt:i4>6357111</vt:i4>
      </vt:variant>
      <vt:variant>
        <vt:i4>0</vt:i4>
      </vt:variant>
      <vt:variant>
        <vt:i4>0</vt:i4>
      </vt:variant>
      <vt:variant>
        <vt:i4>5</vt:i4>
      </vt:variant>
      <vt:variant>
        <vt:lpwstr>http://www.aidemed.com/news/689-cn.html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第4章  大赛内容与分类</dc:title>
  <dc:subject/>
  <dc:creator>微软用户</dc:creator>
  <cp:keywords/>
  <cp:lastModifiedBy>刘 冰</cp:lastModifiedBy>
  <cp:revision>44</cp:revision>
  <cp:lastPrinted>2014-01-27T03:13:00Z</cp:lastPrinted>
  <dcterms:created xsi:type="dcterms:W3CDTF">2022-03-01T01:36:00Z</dcterms:created>
  <dcterms:modified xsi:type="dcterms:W3CDTF">2023-03-21T15:27:00Z</dcterms:modified>
</cp:coreProperties>
</file>